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1D5A" w:rsidRPr="000825E1" w:rsidRDefault="00B91D5A" w:rsidP="00B91D5A">
      <w:pPr>
        <w:jc w:val="center"/>
        <w:rPr>
          <w:b/>
          <w:sz w:val="44"/>
          <w:szCs w:val="44"/>
        </w:rPr>
      </w:pPr>
      <w:r w:rsidRPr="000825E1">
        <w:rPr>
          <w:b/>
          <w:sz w:val="44"/>
          <w:szCs w:val="44"/>
        </w:rPr>
        <w:t>Le mouvement rétrograde de Mars.</w:t>
      </w:r>
    </w:p>
    <w:p w:rsidR="00B91D5A" w:rsidRPr="00F43544" w:rsidRDefault="00B91D5A" w:rsidP="00B91D5A">
      <w:pPr>
        <w:pStyle w:val="Paragraphedeliste"/>
        <w:numPr>
          <w:ilvl w:val="0"/>
          <w:numId w:val="2"/>
        </w:numPr>
        <w:rPr>
          <w:b/>
          <w:u w:val="single"/>
        </w:rPr>
      </w:pPr>
      <w:r w:rsidRPr="00F43544">
        <w:rPr>
          <w:b/>
          <w:u w:val="single"/>
        </w:rPr>
        <w:t>Partie du programme visée :</w:t>
      </w:r>
    </w:p>
    <w:tbl>
      <w:tblPr>
        <w:tblStyle w:val="Grilledutableau"/>
        <w:tblW w:w="9502" w:type="dxa"/>
        <w:tblLook w:val="04A0"/>
      </w:tblPr>
      <w:tblGrid>
        <w:gridCol w:w="4574"/>
        <w:gridCol w:w="4928"/>
      </w:tblGrid>
      <w:tr w:rsidR="00B91D5A" w:rsidTr="006020A8">
        <w:trPr>
          <w:trHeight w:val="201"/>
        </w:trPr>
        <w:tc>
          <w:tcPr>
            <w:tcW w:w="9502" w:type="dxa"/>
            <w:gridSpan w:val="2"/>
          </w:tcPr>
          <w:p w:rsidR="00B91D5A" w:rsidRPr="0032439A" w:rsidRDefault="00B91D5A" w:rsidP="006020A8">
            <w:pPr>
              <w:jc w:val="center"/>
              <w:rPr>
                <w:sz w:val="16"/>
                <w:szCs w:val="16"/>
              </w:rPr>
            </w:pPr>
            <w:r w:rsidRPr="0032439A">
              <w:rPr>
                <w:sz w:val="16"/>
                <w:szCs w:val="16"/>
              </w:rPr>
              <w:t xml:space="preserve">Partie : </w:t>
            </w:r>
            <w:r>
              <w:rPr>
                <w:sz w:val="16"/>
                <w:szCs w:val="16"/>
              </w:rPr>
              <w:t>Mouvement et interactions(page 6)</w:t>
            </w:r>
          </w:p>
        </w:tc>
      </w:tr>
      <w:tr w:rsidR="00B91D5A" w:rsidTr="006020A8">
        <w:trPr>
          <w:trHeight w:val="209"/>
        </w:trPr>
        <w:tc>
          <w:tcPr>
            <w:tcW w:w="9502" w:type="dxa"/>
            <w:gridSpan w:val="2"/>
          </w:tcPr>
          <w:p w:rsidR="00B91D5A" w:rsidRDefault="00B91D5A" w:rsidP="006020A8">
            <w:pPr>
              <w:jc w:val="center"/>
              <w:rPr>
                <w:sz w:val="16"/>
                <w:szCs w:val="16"/>
              </w:rPr>
            </w:pPr>
            <w:r>
              <w:rPr>
                <w:sz w:val="16"/>
                <w:szCs w:val="16"/>
              </w:rPr>
              <w:t>Attendus de fin de cycle.</w:t>
            </w:r>
          </w:p>
          <w:p w:rsidR="00B91D5A" w:rsidRDefault="00B91D5A" w:rsidP="00B91D5A">
            <w:pPr>
              <w:pStyle w:val="Paragraphedeliste"/>
              <w:numPr>
                <w:ilvl w:val="0"/>
                <w:numId w:val="6"/>
              </w:numPr>
              <w:rPr>
                <w:sz w:val="16"/>
                <w:szCs w:val="16"/>
              </w:rPr>
            </w:pPr>
            <w:r>
              <w:rPr>
                <w:sz w:val="16"/>
                <w:szCs w:val="16"/>
              </w:rPr>
              <w:t>Caractériser un mouvement.</w:t>
            </w:r>
          </w:p>
          <w:p w:rsidR="00B91D5A" w:rsidRPr="00B91D5A" w:rsidRDefault="00B91D5A" w:rsidP="00B91D5A">
            <w:pPr>
              <w:pStyle w:val="Paragraphedeliste"/>
              <w:numPr>
                <w:ilvl w:val="0"/>
                <w:numId w:val="6"/>
              </w:numPr>
              <w:rPr>
                <w:sz w:val="16"/>
                <w:szCs w:val="16"/>
              </w:rPr>
            </w:pPr>
            <w:r>
              <w:rPr>
                <w:sz w:val="16"/>
                <w:szCs w:val="16"/>
              </w:rPr>
              <w:t>Modéliser une interaction par une force caractérisée par un point d’application, une direction, un sens et une valeur.</w:t>
            </w:r>
          </w:p>
        </w:tc>
      </w:tr>
      <w:tr w:rsidR="00B91D5A" w:rsidTr="006020A8">
        <w:trPr>
          <w:trHeight w:val="209"/>
        </w:trPr>
        <w:tc>
          <w:tcPr>
            <w:tcW w:w="4574" w:type="dxa"/>
            <w:tcBorders>
              <w:right w:val="single" w:sz="4" w:space="0" w:color="auto"/>
            </w:tcBorders>
          </w:tcPr>
          <w:p w:rsidR="00B91D5A" w:rsidRPr="0032439A" w:rsidRDefault="00B91D5A" w:rsidP="006020A8">
            <w:pPr>
              <w:jc w:val="center"/>
              <w:rPr>
                <w:sz w:val="16"/>
                <w:szCs w:val="16"/>
              </w:rPr>
            </w:pPr>
            <w:r>
              <w:rPr>
                <w:sz w:val="16"/>
                <w:szCs w:val="16"/>
              </w:rPr>
              <w:t>Connaissances et compétences associées</w:t>
            </w:r>
            <w:r w:rsidRPr="0032439A">
              <w:rPr>
                <w:sz w:val="16"/>
                <w:szCs w:val="16"/>
              </w:rPr>
              <w:t> :</w:t>
            </w:r>
          </w:p>
        </w:tc>
        <w:tc>
          <w:tcPr>
            <w:tcW w:w="4927" w:type="dxa"/>
            <w:tcBorders>
              <w:left w:val="single" w:sz="4" w:space="0" w:color="auto"/>
            </w:tcBorders>
          </w:tcPr>
          <w:p w:rsidR="00B91D5A" w:rsidRPr="0032439A" w:rsidRDefault="00B91D5A" w:rsidP="006020A8">
            <w:pPr>
              <w:jc w:val="center"/>
              <w:rPr>
                <w:sz w:val="16"/>
                <w:szCs w:val="16"/>
              </w:rPr>
            </w:pPr>
            <w:r>
              <w:rPr>
                <w:sz w:val="16"/>
                <w:szCs w:val="16"/>
              </w:rPr>
              <w:t>Exemples de situations, d’activités et d’outils pour l’élève.</w:t>
            </w:r>
          </w:p>
        </w:tc>
      </w:tr>
      <w:tr w:rsidR="00B91D5A" w:rsidTr="006020A8">
        <w:trPr>
          <w:trHeight w:val="216"/>
        </w:trPr>
        <w:tc>
          <w:tcPr>
            <w:tcW w:w="4574" w:type="dxa"/>
            <w:tcBorders>
              <w:right w:val="single" w:sz="4" w:space="0" w:color="auto"/>
            </w:tcBorders>
          </w:tcPr>
          <w:p w:rsidR="00B91D5A" w:rsidRDefault="00B91D5A" w:rsidP="006020A8">
            <w:pPr>
              <w:rPr>
                <w:sz w:val="16"/>
                <w:szCs w:val="16"/>
              </w:rPr>
            </w:pPr>
            <w:r w:rsidRPr="0032439A">
              <w:rPr>
                <w:sz w:val="16"/>
                <w:szCs w:val="16"/>
              </w:rPr>
              <w:t>-</w:t>
            </w:r>
            <w:r>
              <w:rPr>
                <w:sz w:val="16"/>
                <w:szCs w:val="16"/>
              </w:rPr>
              <w:t>Caractériser le mouvement d’un objet.</w:t>
            </w:r>
          </w:p>
          <w:p w:rsidR="00B91D5A" w:rsidRDefault="00B91D5A" w:rsidP="006020A8">
            <w:pPr>
              <w:rPr>
                <w:sz w:val="16"/>
                <w:szCs w:val="16"/>
              </w:rPr>
            </w:pPr>
            <w:r>
              <w:rPr>
                <w:sz w:val="16"/>
                <w:szCs w:val="16"/>
              </w:rPr>
              <w:t>-Utiliser la relation liant vitesse, distance et durée dans le cas d’un mouvement uniforme</w:t>
            </w:r>
          </w:p>
          <w:p w:rsidR="00B91D5A" w:rsidRDefault="00B91D5A" w:rsidP="00B91D5A">
            <w:pPr>
              <w:pStyle w:val="Paragraphedeliste"/>
              <w:numPr>
                <w:ilvl w:val="0"/>
                <w:numId w:val="7"/>
              </w:numPr>
              <w:rPr>
                <w:sz w:val="16"/>
                <w:szCs w:val="16"/>
              </w:rPr>
            </w:pPr>
            <w:r>
              <w:rPr>
                <w:sz w:val="16"/>
                <w:szCs w:val="16"/>
              </w:rPr>
              <w:t>Vitesse : direction, sens, et valeur.</w:t>
            </w:r>
          </w:p>
          <w:p w:rsidR="00B91D5A" w:rsidRDefault="00B91D5A" w:rsidP="00B91D5A">
            <w:pPr>
              <w:pStyle w:val="Paragraphedeliste"/>
              <w:numPr>
                <w:ilvl w:val="0"/>
                <w:numId w:val="7"/>
              </w:numPr>
              <w:rPr>
                <w:sz w:val="16"/>
                <w:szCs w:val="16"/>
              </w:rPr>
            </w:pPr>
            <w:r>
              <w:rPr>
                <w:sz w:val="16"/>
                <w:szCs w:val="16"/>
              </w:rPr>
              <w:t>Mouvements rectilignes et circulaires.</w:t>
            </w:r>
          </w:p>
          <w:p w:rsidR="00B91D5A" w:rsidRDefault="00B91D5A" w:rsidP="00B91D5A">
            <w:pPr>
              <w:pStyle w:val="Paragraphedeliste"/>
              <w:numPr>
                <w:ilvl w:val="0"/>
                <w:numId w:val="7"/>
              </w:numPr>
              <w:rPr>
                <w:sz w:val="16"/>
                <w:szCs w:val="16"/>
              </w:rPr>
            </w:pPr>
            <w:r>
              <w:rPr>
                <w:sz w:val="16"/>
                <w:szCs w:val="16"/>
              </w:rPr>
              <w:t>Mouvements uniformes et mouvements dont la vitesse varie au cours du temps en direction ou en valeur.</w:t>
            </w:r>
          </w:p>
          <w:p w:rsidR="00B91D5A" w:rsidRPr="00691F2B" w:rsidRDefault="00B91D5A" w:rsidP="00B91D5A">
            <w:pPr>
              <w:pStyle w:val="Paragraphedeliste"/>
              <w:numPr>
                <w:ilvl w:val="0"/>
                <w:numId w:val="7"/>
              </w:numPr>
              <w:rPr>
                <w:b/>
                <w:color w:val="0070C0"/>
                <w:sz w:val="16"/>
                <w:szCs w:val="16"/>
              </w:rPr>
            </w:pPr>
            <w:r w:rsidRPr="00691F2B">
              <w:rPr>
                <w:b/>
                <w:color w:val="0070C0"/>
                <w:sz w:val="16"/>
                <w:szCs w:val="16"/>
              </w:rPr>
              <w:t>Relativité du mouvement dans les cas simples.</w:t>
            </w:r>
          </w:p>
        </w:tc>
        <w:tc>
          <w:tcPr>
            <w:tcW w:w="4927" w:type="dxa"/>
            <w:tcBorders>
              <w:left w:val="single" w:sz="4" w:space="0" w:color="auto"/>
            </w:tcBorders>
          </w:tcPr>
          <w:p w:rsidR="00B91D5A" w:rsidRDefault="00691F2B" w:rsidP="006020A8">
            <w:pPr>
              <w:rPr>
                <w:sz w:val="16"/>
                <w:szCs w:val="16"/>
              </w:rPr>
            </w:pPr>
            <w:r>
              <w:rPr>
                <w:sz w:val="16"/>
                <w:szCs w:val="16"/>
              </w:rPr>
              <w:t>L’ensemble des notions de cette partie peut être abordé à partir d’expériences simples réalisables en classe, de la vie courante ou de documents numériques.</w:t>
            </w:r>
          </w:p>
          <w:p w:rsidR="00691F2B" w:rsidRPr="004E577C" w:rsidRDefault="00691F2B" w:rsidP="006020A8">
            <w:pPr>
              <w:rPr>
                <w:b/>
                <w:color w:val="0070C0"/>
                <w:sz w:val="16"/>
                <w:szCs w:val="16"/>
              </w:rPr>
            </w:pPr>
            <w:r w:rsidRPr="004E577C">
              <w:rPr>
                <w:b/>
                <w:color w:val="0070C0"/>
                <w:sz w:val="16"/>
                <w:szCs w:val="16"/>
              </w:rPr>
              <w:t>Utiliser  des animations des trajectoires des planètes, qu’on peut considérer dans un premier modèle simplifié comme circulaires et parcourues à vitesse constante.</w:t>
            </w:r>
          </w:p>
          <w:p w:rsidR="00691F2B" w:rsidRPr="007C0FE7" w:rsidRDefault="00691F2B" w:rsidP="006020A8">
            <w:pPr>
              <w:rPr>
                <w:color w:val="FFC000"/>
                <w:sz w:val="16"/>
                <w:szCs w:val="16"/>
              </w:rPr>
            </w:pPr>
            <w:r w:rsidRPr="007C0FE7">
              <w:rPr>
                <w:b/>
                <w:color w:val="FFC000"/>
                <w:sz w:val="16"/>
                <w:szCs w:val="16"/>
              </w:rPr>
              <w:t>Comprendre la relativité des mouvements dans les cas simples (train qui démarre le long d’un quai) et appréhender la notion d’observateur immobile ou en mouvement.</w:t>
            </w:r>
          </w:p>
        </w:tc>
      </w:tr>
    </w:tbl>
    <w:p w:rsidR="00B91D5A" w:rsidRDefault="00B91D5A" w:rsidP="00B91D5A"/>
    <w:p w:rsidR="00B91D5A" w:rsidRPr="00F43544" w:rsidRDefault="00B91D5A" w:rsidP="00B91D5A">
      <w:pPr>
        <w:pStyle w:val="Paragraphedeliste"/>
        <w:numPr>
          <w:ilvl w:val="0"/>
          <w:numId w:val="2"/>
        </w:numPr>
        <w:rPr>
          <w:b/>
          <w:u w:val="single"/>
        </w:rPr>
      </w:pPr>
      <w:r w:rsidRPr="00F43544">
        <w:rPr>
          <w:b/>
          <w:u w:val="single"/>
        </w:rPr>
        <w:t>Buts :</w:t>
      </w:r>
    </w:p>
    <w:p w:rsidR="00B91D5A" w:rsidRDefault="00B91D5A" w:rsidP="00B91D5A">
      <w:pPr>
        <w:pStyle w:val="Paragraphedeliste"/>
        <w:numPr>
          <w:ilvl w:val="0"/>
          <w:numId w:val="1"/>
        </w:numPr>
      </w:pPr>
      <w:r>
        <w:t xml:space="preserve">Utiliser et découvrir le logiciel « Stellarium » </w:t>
      </w:r>
      <w:r>
        <w:rPr>
          <w:noProof/>
          <w:lang w:eastAsia="fr-FR"/>
        </w:rPr>
        <w:drawing>
          <wp:inline distT="0" distB="0" distL="0" distR="0">
            <wp:extent cx="552450" cy="648335"/>
            <wp:effectExtent l="1905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srcRect/>
                    <a:stretch>
                      <a:fillRect/>
                    </a:stretch>
                  </pic:blipFill>
                  <pic:spPr bwMode="auto">
                    <a:xfrm>
                      <a:off x="0" y="0"/>
                      <a:ext cx="552450" cy="648335"/>
                    </a:xfrm>
                    <a:prstGeom prst="rect">
                      <a:avLst/>
                    </a:prstGeom>
                    <a:noFill/>
                    <a:ln w="9525">
                      <a:noFill/>
                      <a:miter lim="800000"/>
                      <a:headEnd/>
                      <a:tailEnd/>
                    </a:ln>
                  </pic:spPr>
                </pic:pic>
              </a:graphicData>
            </a:graphic>
          </wp:inline>
        </w:drawing>
      </w:r>
    </w:p>
    <w:p w:rsidR="00B91D5A" w:rsidRDefault="00B91D5A" w:rsidP="00B91D5A">
      <w:pPr>
        <w:pStyle w:val="Paragraphedeliste"/>
        <w:numPr>
          <w:ilvl w:val="0"/>
          <w:numId w:val="1"/>
        </w:numPr>
      </w:pPr>
      <w:r>
        <w:t>Télécharger sur :   http://www.stellarium.org/fr</w:t>
      </w:r>
    </w:p>
    <w:p w:rsidR="00B91D5A" w:rsidRDefault="00B91D5A" w:rsidP="00B91D5A">
      <w:pPr>
        <w:pStyle w:val="Paragraphedeliste"/>
        <w:numPr>
          <w:ilvl w:val="0"/>
          <w:numId w:val="1"/>
        </w:numPr>
      </w:pPr>
      <w:r>
        <w:t>Observer la trajectoire de la Planète Mars à partir de référentiels différents.</w:t>
      </w:r>
    </w:p>
    <w:p w:rsidR="00B91D5A" w:rsidRDefault="00B91D5A" w:rsidP="00B91D5A">
      <w:pPr>
        <w:pStyle w:val="Paragraphedeliste"/>
        <w:numPr>
          <w:ilvl w:val="0"/>
          <w:numId w:val="1"/>
        </w:numPr>
      </w:pPr>
      <w:r>
        <w:t xml:space="preserve">Comprendre le sens de l’expression : « mouvement rétrograde de la planète Mars. » </w:t>
      </w:r>
    </w:p>
    <w:p w:rsidR="00B91D5A" w:rsidRDefault="00B91D5A" w:rsidP="00E01762">
      <w:pPr>
        <w:pStyle w:val="Paragraphedeliste"/>
      </w:pPr>
      <w:bookmarkStart w:id="0" w:name="_GoBack"/>
      <w:bookmarkEnd w:id="0"/>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E01762" w:rsidRDefault="00E01762" w:rsidP="00E01762">
      <w:pPr>
        <w:pStyle w:val="Paragraphedeliste"/>
      </w:pPr>
    </w:p>
    <w:p w:rsidR="00B91D5A" w:rsidRPr="00E01762" w:rsidRDefault="00B91D5A" w:rsidP="00E01762">
      <w:pPr>
        <w:pStyle w:val="Paragraphedeliste"/>
        <w:numPr>
          <w:ilvl w:val="0"/>
          <w:numId w:val="2"/>
        </w:numPr>
        <w:rPr>
          <w:b/>
          <w:u w:val="single"/>
        </w:rPr>
      </w:pPr>
      <w:r w:rsidRPr="00E01762">
        <w:rPr>
          <w:b/>
          <w:u w:val="single"/>
        </w:rPr>
        <w:lastRenderedPageBreak/>
        <w:t>Problématique :</w:t>
      </w:r>
      <w:r w:rsidRPr="00E01762">
        <w:rPr>
          <w:b/>
        </w:rPr>
        <w:t xml:space="preserve"> (idées de texte d’introduction sujet)</w:t>
      </w:r>
    </w:p>
    <w:p w:rsidR="00B91D5A" w:rsidRDefault="00B91D5A" w:rsidP="00B91D5A">
      <w:r>
        <w:t xml:space="preserve">d’après : </w:t>
      </w:r>
      <w:hyperlink r:id="rId8" w:history="1">
        <w:r w:rsidRPr="00237D45">
          <w:rPr>
            <w:rStyle w:val="Lienhypertexte"/>
          </w:rPr>
          <w:t>http://culturesciencesphysique.ens-lyon.fr/ressource/Mouvement_Mars.xml</w:t>
        </w:r>
      </w:hyperlink>
    </w:p>
    <w:p w:rsidR="00B91D5A" w:rsidRDefault="00B91D5A" w:rsidP="00B91D5A"/>
    <w:p w:rsidR="00B91D5A" w:rsidRDefault="00B91D5A" w:rsidP="00B91D5A">
      <w:pPr>
        <w:pStyle w:val="NormalWeb"/>
      </w:pPr>
      <w:bookmarkStart w:id="1" w:name="N1007D"/>
      <w:r>
        <w:t>Le mouvement de Mars a été observé depuis l'Antiquité.</w:t>
      </w:r>
    </w:p>
    <w:p w:rsidR="00B91D5A" w:rsidRDefault="00B91D5A" w:rsidP="00B91D5A">
      <w:pPr>
        <w:pStyle w:val="NormalWeb"/>
      </w:pPr>
      <w:r>
        <w:t>Alors que les étoiles, vues dans le référentiel géocentrique, semblent se déplacer toutes ensembles suivant un mouvement circulaire ('qui correspond, dans le référentiel héliocentrique, au mouvement de la Terre sur elle-même), les planètes, elles, se déplacent par rapport à la "voute céleste" (c'est-à-dire qu'elles ne sont pas fixes par rapport aux étoiles). C'est de ces observations que vient le mot "planète", il veut dire "corps céleste errant". Mars, avec son mouvement rétrograde, était tout particulièrement intrigant.</w:t>
      </w:r>
    </w:p>
    <w:bookmarkEnd w:id="1"/>
    <w:p w:rsidR="00B91D5A" w:rsidRDefault="00566C2F" w:rsidP="00B91D5A">
      <w:r>
        <w:fldChar w:fldCharType="begin"/>
      </w:r>
      <w:r w:rsidR="00781F3A">
        <w:instrText>HYPERLINK "http://www.astronomes.com/lhistoire-de-lastronomie/le-mouvement-apparent-des-planetes/"</w:instrText>
      </w:r>
      <w:r>
        <w:fldChar w:fldCharType="separate"/>
      </w:r>
      <w:r w:rsidR="00B91D5A" w:rsidRPr="00237D45">
        <w:rPr>
          <w:rStyle w:val="Lienhypertexte"/>
        </w:rPr>
        <w:t>http://www.astronomes.com/lhistoire-de-lastronomie/le-mouvement-apparent-des-planetes/</w:t>
      </w:r>
      <w:r>
        <w:fldChar w:fldCharType="end"/>
      </w:r>
    </w:p>
    <w:p w:rsidR="00B91D5A" w:rsidRDefault="00827761" w:rsidP="00B91D5A">
      <w:r>
        <w:t>Des infos de la NASA en anglais bien sûr :</w:t>
      </w:r>
    </w:p>
    <w:p w:rsidR="00B64355" w:rsidRDefault="00566C2F" w:rsidP="00B91D5A">
      <w:hyperlink r:id="rId9" w:history="1">
        <w:r w:rsidR="00827761" w:rsidRPr="00710787">
          <w:rPr>
            <w:rStyle w:val="Lienhypertexte"/>
          </w:rPr>
          <w:t>http://mars.jpl.nasa.gov/allaboutmars/nightsky/retrograde/</w:t>
        </w:r>
      </w:hyperlink>
    </w:p>
    <w:p w:rsidR="00827761" w:rsidRDefault="00827761" w:rsidP="00B91D5A"/>
    <w:p w:rsidR="00B64355" w:rsidRDefault="00F37EB5" w:rsidP="00B91D5A">
      <w:r w:rsidRPr="00F37EB5">
        <w:t>http://www.etoile-des-enfants.ch/article1401.html</w:t>
      </w:r>
    </w:p>
    <w:p w:rsidR="00F37EB5" w:rsidRDefault="00F37EB5" w:rsidP="00F37EB5">
      <w:pPr>
        <w:pStyle w:val="Titre3"/>
      </w:pPr>
      <w:r>
        <w:t>Pourquoi, depuis la Terre, a-t-on l’impression que Mars rétrograde ?</w:t>
      </w:r>
    </w:p>
    <w:p w:rsidR="00F37EB5" w:rsidRDefault="00F37EB5" w:rsidP="00F37EB5">
      <w:pPr>
        <w:pStyle w:val="soustitre"/>
      </w:pPr>
      <w:r>
        <w:t>Marjorie (15 ans, Mourenx-Bourg, France)</w:t>
      </w:r>
    </w:p>
    <w:p w:rsidR="00F37EB5" w:rsidRDefault="00F37EB5" w:rsidP="00F37EB5">
      <w:pPr>
        <w:pStyle w:val="info-publi"/>
      </w:pPr>
      <w:r>
        <w:t xml:space="preserve">jeudi 29 avril 2010, </w:t>
      </w:r>
      <w:r>
        <w:rPr>
          <w:rStyle w:val="auteurs"/>
        </w:rPr>
        <w:t xml:space="preserve">par </w:t>
      </w:r>
      <w:hyperlink r:id="rId10" w:history="1">
        <w:r>
          <w:rPr>
            <w:rStyle w:val="Lienhypertexte"/>
          </w:rPr>
          <w:t>Frédéric Bardin (Fred)</w:t>
        </w:r>
      </w:hyperlink>
    </w:p>
    <w:p w:rsidR="00F37EB5" w:rsidRDefault="00F37EB5" w:rsidP="00F37EB5">
      <w:pPr>
        <w:pStyle w:val="NormalWeb"/>
      </w:pPr>
      <w:r>
        <w:t>Bonjour Marjorie,</w:t>
      </w:r>
      <w:r>
        <w:br/>
        <w:t xml:space="preserve">Le phénomène de rétrogradation ne concerne pas que Mars, mais toutes les planètes extérieures. L’impression est dûe au fait que la vitesse de la Terre est plus rapide que ces planètes. Tout </w:t>
      </w:r>
      <w:hyperlink r:id="rId11" w:tgtFrame="_blank" w:history="1">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alt="cliquer" href="http://www.etoile-des-enfants.ch/images/astro/2003/ph_r%C3%A9trogradation.jpg" target="&quot;_blank&quot;" style="position:absolute;margin-left:0;margin-top:0;width:37.5pt;height:35.25pt;z-index:251684864;mso-wrap-distance-left:0;mso-wrap-distance-top:.75pt;mso-wrap-distance-right:0;mso-wrap-distance-bottom:.75pt;mso-position-horizontal:left;mso-position-horizontal-relative:text;mso-position-vertical-relative:line" o:allowoverlap="f" o:button="t">
              <w10:wrap type="square"/>
            </v:shape>
          </w:pict>
        </w:r>
      </w:hyperlink>
      <w:r>
        <w:t>d’abord la Terre les rattrape. Les deux planètes semblent avancer en même temps par rapport au fond d’étoiles. Un peu avant l’opposition, la Terre ’double’ la planète qui allant moins vite semble reculer par rapport au fond d’étoiles. Puis, au bout d’un certain temps, les deux planètes semblent avancer de nouveau dans le même sens. C’est un problème de triangulation par rapport à des vitesses différentes. Le même phénomène est observable sur l’autoroute lorsque tu es dans une voiture qui en double une autre, avec dans le lointain un clocher d’église.</w:t>
      </w:r>
      <w:r>
        <w:br/>
        <w:t>L’image ci-jointe te permettra mieux de comprendre le phénomène. En bleu la trajectoire et la vitesse de la Terre. Dans le même temps la trajectoire et la vitesse de Mars en rouge. Au dessus le résultat de l’impression par rapport au fond de ciel. En pointillé la ligne de visée pour 11 instants différents.</w:t>
      </w:r>
      <w:r>
        <w:br/>
        <w:t xml:space="preserve">Amitiés célestes, </w:t>
      </w:r>
      <w:r>
        <w:rPr>
          <w:i/>
          <w:iCs/>
        </w:rPr>
        <w:t>Frédéric</w:t>
      </w:r>
    </w:p>
    <w:p w:rsidR="00F37EB5" w:rsidRDefault="00F37EB5" w:rsidP="00B91D5A"/>
    <w:p w:rsidR="00F37EB5" w:rsidRDefault="00F37EB5" w:rsidP="00B91D5A"/>
    <w:p w:rsidR="00B91D5A" w:rsidRPr="00401304" w:rsidRDefault="00B64355" w:rsidP="00B91D5A">
      <w:pPr>
        <w:pStyle w:val="Paragraphedeliste"/>
        <w:numPr>
          <w:ilvl w:val="0"/>
          <w:numId w:val="5"/>
        </w:numPr>
        <w:rPr>
          <w:b/>
          <w:u w:val="single"/>
        </w:rPr>
      </w:pPr>
      <w:r>
        <w:rPr>
          <w:b/>
          <w:u w:val="single"/>
        </w:rPr>
        <w:lastRenderedPageBreak/>
        <w:t>Observations des orbites des planètes telluriques vues par un observateur du système solaire</w:t>
      </w:r>
      <w:r w:rsidR="00B91D5A" w:rsidRPr="00401304">
        <w:rPr>
          <w:b/>
          <w:u w:val="single"/>
        </w:rPr>
        <w:t>.</w:t>
      </w:r>
    </w:p>
    <w:p w:rsidR="00B91D5A" w:rsidRDefault="00B91D5A" w:rsidP="00B91D5A">
      <w:pPr>
        <w:pBdr>
          <w:top w:val="single" w:sz="4" w:space="1" w:color="auto"/>
          <w:left w:val="single" w:sz="4" w:space="4" w:color="auto"/>
          <w:bottom w:val="single" w:sz="4" w:space="1" w:color="auto"/>
          <w:right w:val="single" w:sz="4" w:space="4" w:color="auto"/>
        </w:pBdr>
        <w:jc w:val="center"/>
      </w:pPr>
      <w:r>
        <w:t>Réglages du logiciel : Barre d’outils horizontale.</w:t>
      </w:r>
    </w:p>
    <w:p w:rsidR="00B91D5A" w:rsidRDefault="00B91D5A" w:rsidP="00B91D5A">
      <w:pPr>
        <w:jc w:val="center"/>
      </w:pPr>
    </w:p>
    <w:p w:rsidR="00B91D5A" w:rsidRDefault="00B91D5A" w:rsidP="00B91D5A">
      <w:pPr>
        <w:jc w:val="center"/>
      </w:pPr>
    </w:p>
    <w:p w:rsidR="00B91D5A" w:rsidRDefault="00B91D5A" w:rsidP="00B91D5A">
      <w:pPr>
        <w:pStyle w:val="Paragraphedeliste"/>
        <w:ind w:left="1065"/>
      </w:pPr>
    </w:p>
    <w:p w:rsidR="00B91D5A" w:rsidRDefault="00566C2F" w:rsidP="00B91D5A">
      <w:pPr>
        <w:pStyle w:val="Paragraphedeliste"/>
        <w:ind w:left="1065"/>
        <w:jc w:val="center"/>
      </w:pPr>
      <w:r>
        <w:rPr>
          <w:noProof/>
          <w:lang w:eastAsia="fr-F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29" type="#_x0000_t61" style="position:absolute;left:0;text-align:left;margin-left:-49.9pt;margin-top:-58.45pt;width:166pt;height:55.35pt;z-index:251663360" adj="28347,32312">
            <v:textbox style="mso-next-textbox:#_x0000_s1029">
              <w:txbxContent>
                <w:p w:rsidR="00B91D5A" w:rsidRDefault="00B91D5A" w:rsidP="00B91D5A">
                  <w:r>
                    <w:t>Taper C ; V ; R. Pour activer les lignes le nom les desseins des constellations.</w:t>
                  </w:r>
                </w:p>
              </w:txbxContent>
            </v:textbox>
          </v:shape>
        </w:pict>
      </w:r>
      <w:r w:rsidR="00B91D5A">
        <w:rPr>
          <w:noProof/>
          <w:lang w:eastAsia="fr-FR"/>
        </w:rPr>
        <w:drawing>
          <wp:inline distT="0" distB="0" distL="0" distR="0">
            <wp:extent cx="2806037" cy="457200"/>
            <wp:effectExtent l="19050" t="0" r="0" b="0"/>
            <wp:docPr id="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t="72211" r="51291" b="13684"/>
                    <a:stretch>
                      <a:fillRect/>
                    </a:stretch>
                  </pic:blipFill>
                  <pic:spPr bwMode="auto">
                    <a:xfrm>
                      <a:off x="0" y="0"/>
                      <a:ext cx="2806037" cy="457200"/>
                    </a:xfrm>
                    <a:prstGeom prst="rect">
                      <a:avLst/>
                    </a:prstGeom>
                    <a:noFill/>
                    <a:ln w="9525">
                      <a:noFill/>
                      <a:miter lim="800000"/>
                      <a:headEnd/>
                      <a:tailEnd/>
                    </a:ln>
                  </pic:spPr>
                </pic:pic>
              </a:graphicData>
            </a:graphic>
          </wp:inline>
        </w:drawing>
      </w:r>
    </w:p>
    <w:p w:rsidR="00B91D5A" w:rsidRPr="00BD43F4" w:rsidRDefault="00566C2F" w:rsidP="00B91D5A">
      <w:r>
        <w:rPr>
          <w:noProof/>
          <w:lang w:eastAsia="fr-FR"/>
        </w:rPr>
        <w:pict>
          <v:shape id="_x0000_s1030" type="#_x0000_t61" style="position:absolute;margin-left:234.35pt;margin-top:18.45pt;width:118.75pt;height:49.95pt;z-index:251664384" adj="2283,-19222">
            <v:textbox>
              <w:txbxContent>
                <w:p w:rsidR="00B91D5A" w:rsidRDefault="00B91D5A" w:rsidP="00B91D5A">
                  <w:r>
                    <w:t>Le nom des planètes est généralement activé par défaut.</w:t>
                  </w:r>
                </w:p>
              </w:txbxContent>
            </v:textbox>
          </v:shape>
        </w:pict>
      </w:r>
      <w:r>
        <w:rPr>
          <w:noProof/>
          <w:lang w:eastAsia="fr-FR"/>
        </w:rPr>
        <w:pict>
          <v:shape id="_x0000_s1027" type="#_x0000_t61" style="position:absolute;margin-left:392.3pt;margin-top:7.15pt;width:75.2pt;height:56.45pt;z-index:251661312" adj="-20566,-12378">
            <v:textbox>
              <w:txbxContent>
                <w:p w:rsidR="00B91D5A" w:rsidRDefault="00B91D5A" w:rsidP="00B91D5A">
                  <w:r>
                    <w:t>Passer le temps en pause.</w:t>
                  </w:r>
                </w:p>
              </w:txbxContent>
            </v:textbox>
          </v:shape>
        </w:pict>
      </w:r>
      <w:r>
        <w:rPr>
          <w:noProof/>
          <w:lang w:eastAsia="fr-FR"/>
        </w:rPr>
        <w:pict>
          <v:shape id="_x0000_s1028" type="#_x0000_t61" style="position:absolute;margin-left:-23.05pt;margin-top:18.45pt;width:221.95pt;height:36.55pt;z-index:251662336" adj="22841,-24259">
            <v:textbox>
              <w:txbxContent>
                <w:p w:rsidR="00B91D5A" w:rsidRDefault="00B91D5A" w:rsidP="00B91D5A">
                  <w:r>
                    <w:t>Taper : G ; Q ; A . Pour éteindre : le sol , les points cardinaux et l’atmosphère.</w:t>
                  </w:r>
                </w:p>
              </w:txbxContent>
            </v:textbox>
          </v:shape>
        </w:pict>
      </w:r>
    </w:p>
    <w:p w:rsidR="00B91D5A" w:rsidRPr="00BD43F4" w:rsidRDefault="00B91D5A" w:rsidP="00B91D5A"/>
    <w:p w:rsidR="00B91D5A" w:rsidRPr="00BD43F4" w:rsidRDefault="00B91D5A" w:rsidP="00B91D5A"/>
    <w:p w:rsidR="00B91D5A" w:rsidRPr="00BD43F4" w:rsidRDefault="00B91D5A" w:rsidP="00B91D5A"/>
    <w:p w:rsidR="00B91D5A" w:rsidRDefault="00B91D5A" w:rsidP="00B91D5A">
      <w:pPr>
        <w:pBdr>
          <w:top w:val="single" w:sz="4" w:space="1" w:color="auto"/>
          <w:left w:val="single" w:sz="4" w:space="4" w:color="auto"/>
          <w:bottom w:val="single" w:sz="4" w:space="1" w:color="auto"/>
          <w:right w:val="single" w:sz="4" w:space="4" w:color="auto"/>
        </w:pBdr>
        <w:jc w:val="center"/>
      </w:pPr>
      <w:r>
        <w:t>Réglages du logiciel : Barre d’outils verticale.</w:t>
      </w:r>
    </w:p>
    <w:p w:rsidR="00E01762" w:rsidRDefault="00E01762" w:rsidP="00B91D5A"/>
    <w:p w:rsidR="00E01762" w:rsidRPr="00143722" w:rsidRDefault="00E01762" w:rsidP="00E01762">
      <w:pPr>
        <w:pStyle w:val="Paragraphedeliste"/>
        <w:numPr>
          <w:ilvl w:val="0"/>
          <w:numId w:val="5"/>
        </w:numPr>
        <w:rPr>
          <w:b/>
          <w:u w:val="single"/>
        </w:rPr>
      </w:pPr>
      <w:r w:rsidRPr="00401304">
        <w:rPr>
          <w:b/>
          <w:u w:val="single"/>
        </w:rPr>
        <w:t>Observations de Mars dans le référentiel géocentrique.</w:t>
      </w:r>
    </w:p>
    <w:p w:rsidR="00E01762" w:rsidRPr="00BD43F4" w:rsidRDefault="00E01762" w:rsidP="00E01762"/>
    <w:p w:rsidR="00E01762" w:rsidRDefault="00E01762" w:rsidP="00E01762">
      <w:pPr>
        <w:pBdr>
          <w:top w:val="single" w:sz="4" w:space="1" w:color="auto"/>
          <w:left w:val="single" w:sz="4" w:space="4" w:color="auto"/>
          <w:bottom w:val="single" w:sz="4" w:space="1" w:color="auto"/>
          <w:right w:val="single" w:sz="4" w:space="4" w:color="auto"/>
        </w:pBdr>
        <w:jc w:val="center"/>
      </w:pPr>
      <w:r>
        <w:t>Réglages du logiciel : Barre d’outils verticale.</w:t>
      </w:r>
    </w:p>
    <w:p w:rsidR="00E01762" w:rsidRDefault="00566C2F" w:rsidP="00E01762">
      <w:pPr>
        <w:jc w:val="center"/>
      </w:pPr>
      <w:r>
        <w:rPr>
          <w:noProof/>
          <w:lang w:eastAsia="fr-FR"/>
        </w:rPr>
        <w:pict>
          <v:shape id="_x0000_s1049" type="#_x0000_t61" style="position:absolute;left:0;text-align:left;margin-left:368.65pt;margin-top:6.25pt;width:141.7pt;height:42.05pt;z-index:251682816" adj="-4741,52318">
            <v:textbox>
              <w:txbxContent>
                <w:p w:rsidR="00D1148B" w:rsidRDefault="00D1148B">
                  <w:r>
                    <w:t>Référentiel d’observation : La Terre !</w:t>
                  </w:r>
                </w:p>
              </w:txbxContent>
            </v:textbox>
          </v:shape>
        </w:pict>
      </w:r>
      <w:r w:rsidR="00E01762">
        <w:rPr>
          <w:noProof/>
          <w:lang w:eastAsia="fr-FR"/>
        </w:rPr>
        <w:drawing>
          <wp:inline distT="0" distB="0" distL="0" distR="0">
            <wp:extent cx="3242765" cy="1712794"/>
            <wp:effectExtent l="19050" t="0" r="0" b="0"/>
            <wp:docPr id="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t="18737" r="43710" b="28421"/>
                    <a:stretch>
                      <a:fillRect/>
                    </a:stretch>
                  </pic:blipFill>
                  <pic:spPr bwMode="auto">
                    <a:xfrm>
                      <a:off x="0" y="0"/>
                      <a:ext cx="3242765" cy="1712794"/>
                    </a:xfrm>
                    <a:prstGeom prst="rect">
                      <a:avLst/>
                    </a:prstGeom>
                    <a:noFill/>
                    <a:ln w="9525">
                      <a:noFill/>
                      <a:miter lim="800000"/>
                      <a:headEnd/>
                      <a:tailEnd/>
                    </a:ln>
                  </pic:spPr>
                </pic:pic>
              </a:graphicData>
            </a:graphic>
          </wp:inline>
        </w:drawing>
      </w:r>
    </w:p>
    <w:p w:rsidR="00E01762" w:rsidRDefault="00E01762" w:rsidP="00E01762">
      <w:r>
        <w:t>On se placera à Fort-de-France.</w:t>
      </w:r>
    </w:p>
    <w:p w:rsidR="00E01762" w:rsidRDefault="00E01762" w:rsidP="00E01762">
      <w:r>
        <w:t>Réglage date, l’heure n’a pas grande importance puisque nous avons éteint l’atmosphère.</w:t>
      </w:r>
    </w:p>
    <w:p w:rsidR="00E01762" w:rsidRDefault="00E01762" w:rsidP="00143722">
      <w:pPr>
        <w:jc w:val="center"/>
      </w:pPr>
      <w:r>
        <w:rPr>
          <w:noProof/>
          <w:lang w:eastAsia="fr-FR"/>
        </w:rPr>
        <w:drawing>
          <wp:inline distT="0" distB="0" distL="0" distR="0">
            <wp:extent cx="3413362" cy="846161"/>
            <wp:effectExtent l="19050" t="0" r="0" b="0"/>
            <wp:docPr id="5"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srcRect t="42316" r="40748" b="31579"/>
                    <a:stretch>
                      <a:fillRect/>
                    </a:stretch>
                  </pic:blipFill>
                  <pic:spPr bwMode="auto">
                    <a:xfrm>
                      <a:off x="0" y="0"/>
                      <a:ext cx="3413362" cy="846161"/>
                    </a:xfrm>
                    <a:prstGeom prst="rect">
                      <a:avLst/>
                    </a:prstGeom>
                    <a:noFill/>
                    <a:ln w="9525">
                      <a:noFill/>
                      <a:miter lim="800000"/>
                      <a:headEnd/>
                      <a:tailEnd/>
                    </a:ln>
                  </pic:spPr>
                </pic:pic>
              </a:graphicData>
            </a:graphic>
          </wp:inline>
        </w:drawing>
      </w:r>
    </w:p>
    <w:p w:rsidR="00E01762" w:rsidRPr="00C15098" w:rsidRDefault="00E01762" w:rsidP="00E01762">
      <w:pPr>
        <w:tabs>
          <w:tab w:val="left" w:pos="1472"/>
        </w:tabs>
      </w:pPr>
      <w:r>
        <w:lastRenderedPageBreak/>
        <w:t>Pour voir Mars :</w:t>
      </w:r>
    </w:p>
    <w:p w:rsidR="00E01762" w:rsidRDefault="00566C2F" w:rsidP="00E01762">
      <w:pPr>
        <w:tabs>
          <w:tab w:val="left" w:pos="1472"/>
        </w:tabs>
      </w:pPr>
      <w:r>
        <w:rPr>
          <w:noProof/>
          <w:lang w:eastAsia="fr-FR"/>
        </w:rPr>
        <w:pict>
          <v:shape id="_x0000_s1045" type="#_x0000_t61" style="position:absolute;margin-left:181.75pt;margin-top:190.7pt;width:232.1pt;height:23.65pt;z-index:251678720" adj="-5132,-25938">
            <v:textbox>
              <w:txbxContent>
                <w:p w:rsidR="00E01762" w:rsidRDefault="00E01762" w:rsidP="00E01762">
                  <w:r>
                    <w:t>Pour centrer la recherche sur Mars.</w:t>
                  </w:r>
                </w:p>
              </w:txbxContent>
            </v:textbox>
          </v:shape>
        </w:pict>
      </w:r>
      <w:r w:rsidR="00E01762">
        <w:rPr>
          <w:noProof/>
          <w:lang w:eastAsia="fr-FR"/>
        </w:rPr>
        <w:drawing>
          <wp:inline distT="0" distB="0" distL="0" distR="0">
            <wp:extent cx="3911505" cy="2122226"/>
            <wp:effectExtent l="19050" t="0" r="0" b="0"/>
            <wp:docPr id="6"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cstate="print"/>
                    <a:srcRect t="30105" r="32101" b="4421"/>
                    <a:stretch>
                      <a:fillRect/>
                    </a:stretch>
                  </pic:blipFill>
                  <pic:spPr bwMode="auto">
                    <a:xfrm>
                      <a:off x="0" y="0"/>
                      <a:ext cx="3911505" cy="2122226"/>
                    </a:xfrm>
                    <a:prstGeom prst="rect">
                      <a:avLst/>
                    </a:prstGeom>
                    <a:noFill/>
                    <a:ln w="9525">
                      <a:noFill/>
                      <a:miter lim="800000"/>
                      <a:headEnd/>
                      <a:tailEnd/>
                    </a:ln>
                  </pic:spPr>
                </pic:pic>
              </a:graphicData>
            </a:graphic>
          </wp:inline>
        </w:drawing>
      </w:r>
    </w:p>
    <w:p w:rsidR="00E01762" w:rsidRDefault="00E01762" w:rsidP="00E01762">
      <w:pPr>
        <w:tabs>
          <w:tab w:val="left" w:pos="1472"/>
        </w:tabs>
      </w:pPr>
    </w:p>
    <w:p w:rsidR="00E01762" w:rsidRDefault="00566C2F" w:rsidP="00E01762">
      <w:pPr>
        <w:tabs>
          <w:tab w:val="left" w:pos="1472"/>
        </w:tabs>
      </w:pPr>
      <w:r>
        <w:rPr>
          <w:noProof/>
          <w:lang w:eastAsia="fr-FR"/>
        </w:rPr>
        <w:pict>
          <v:shape id="_x0000_s1047" type="#_x0000_t61" style="position:absolute;margin-left:305.65pt;margin-top:21.65pt;width:154.5pt;height:48pt;z-index:251680768" adj="-6396,38745">
            <v:textbox>
              <w:txbxContent>
                <w:p w:rsidR="00E01762" w:rsidRDefault="00A6025F" w:rsidP="00E01762">
                  <w:r>
                    <w:t>Cocher</w:t>
                  </w:r>
                  <w:r w:rsidR="00E01762">
                    <w:t> : Afficher l’orbite des planètes.</w:t>
                  </w:r>
                </w:p>
              </w:txbxContent>
            </v:textbox>
          </v:shape>
        </w:pict>
      </w:r>
    </w:p>
    <w:p w:rsidR="00E01762" w:rsidRPr="00C15098" w:rsidRDefault="00E01762" w:rsidP="00E01762">
      <w:pPr>
        <w:tabs>
          <w:tab w:val="left" w:pos="1472"/>
        </w:tabs>
      </w:pPr>
      <w:r w:rsidRPr="00C15098">
        <w:t xml:space="preserve">Dans affichage F4 </w:t>
      </w:r>
    </w:p>
    <w:p w:rsidR="00E01762" w:rsidRDefault="00E01762" w:rsidP="00E01762">
      <w:pPr>
        <w:tabs>
          <w:tab w:val="left" w:pos="1472"/>
        </w:tabs>
      </w:pPr>
    </w:p>
    <w:p w:rsidR="00E01762" w:rsidRDefault="00566C2F" w:rsidP="00E01762">
      <w:pPr>
        <w:tabs>
          <w:tab w:val="left" w:pos="1472"/>
        </w:tabs>
      </w:pPr>
      <w:r>
        <w:rPr>
          <w:noProof/>
          <w:lang w:eastAsia="fr-FR"/>
        </w:rPr>
        <w:pict>
          <v:shape id="_x0000_s1046" type="#_x0000_t61" style="position:absolute;margin-left:432.6pt;margin-top:55.4pt;width:1in;height:40.3pt;z-index:251679744" adj="-31365,24548">
            <v:textbox>
              <w:txbxContent>
                <w:p w:rsidR="00E01762" w:rsidRDefault="00E01762" w:rsidP="00E01762">
                  <w:r>
                    <w:t>Curseur des planètes.</w:t>
                  </w:r>
                </w:p>
              </w:txbxContent>
            </v:textbox>
          </v:shape>
        </w:pict>
      </w:r>
      <w:r>
        <w:rPr>
          <w:noProof/>
          <w:lang w:eastAsia="fr-FR"/>
        </w:rPr>
        <w:pict>
          <v:shape id="_x0000_s1044" type="#_x0000_t61" style="position:absolute;margin-left:225.25pt;margin-top:226.25pt;width:219.7pt;height:52.65pt;z-index:251677696" adj="-11198,-20964">
            <v:textbox>
              <w:txbxContent>
                <w:p w:rsidR="00E01762" w:rsidRDefault="00E01762" w:rsidP="00E01762">
                  <w:r>
                    <w:t>Ctrl « M » pour changer la monture ainsi l’orbite est « horizontale » et le Soleil est à « gauche » de Mars</w:t>
                  </w:r>
                </w:p>
              </w:txbxContent>
            </v:textbox>
          </v:shape>
        </w:pict>
      </w:r>
      <w:r w:rsidR="00E01762">
        <w:rPr>
          <w:noProof/>
          <w:lang w:eastAsia="fr-FR"/>
        </w:rPr>
        <w:drawing>
          <wp:inline distT="0" distB="0" distL="0" distR="0">
            <wp:extent cx="4368705" cy="2442949"/>
            <wp:effectExtent l="19050" t="0" r="0" b="0"/>
            <wp:docPr id="8"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srcRect t="24632" r="24165"/>
                    <a:stretch>
                      <a:fillRect/>
                    </a:stretch>
                  </pic:blipFill>
                  <pic:spPr bwMode="auto">
                    <a:xfrm>
                      <a:off x="0" y="0"/>
                      <a:ext cx="4368705" cy="2442949"/>
                    </a:xfrm>
                    <a:prstGeom prst="rect">
                      <a:avLst/>
                    </a:prstGeom>
                    <a:noFill/>
                    <a:ln w="9525">
                      <a:noFill/>
                      <a:miter lim="800000"/>
                      <a:headEnd/>
                      <a:tailEnd/>
                    </a:ln>
                  </pic:spPr>
                </pic:pic>
              </a:graphicData>
            </a:graphic>
          </wp:inline>
        </w:drawing>
      </w:r>
    </w:p>
    <w:p w:rsidR="00E01762" w:rsidRPr="001C1B69" w:rsidRDefault="00E01762" w:rsidP="00E01762"/>
    <w:p w:rsidR="00E01762" w:rsidRPr="001C1B69" w:rsidRDefault="00E01762" w:rsidP="00E01762"/>
    <w:p w:rsidR="00E01762" w:rsidRPr="001C1B69" w:rsidRDefault="00E01762" w:rsidP="00E01762"/>
    <w:p w:rsidR="00E01762" w:rsidRPr="001C1B69" w:rsidRDefault="00E01762" w:rsidP="00E01762"/>
    <w:p w:rsidR="00E01762" w:rsidRDefault="00E01762" w:rsidP="00E01762"/>
    <w:p w:rsidR="00E01762" w:rsidRDefault="00E01762" w:rsidP="00E01762"/>
    <w:p w:rsidR="00E01762" w:rsidRDefault="00E01762" w:rsidP="00E01762"/>
    <w:p w:rsidR="00E01762" w:rsidRPr="00401304" w:rsidRDefault="00E01762" w:rsidP="00E01762">
      <w:pPr>
        <w:pStyle w:val="Paragraphedeliste"/>
        <w:numPr>
          <w:ilvl w:val="0"/>
          <w:numId w:val="5"/>
        </w:numPr>
        <w:rPr>
          <w:b/>
          <w:u w:val="single"/>
        </w:rPr>
      </w:pPr>
      <w:r w:rsidRPr="00401304">
        <w:rPr>
          <w:b/>
          <w:u w:val="single"/>
        </w:rPr>
        <w:lastRenderedPageBreak/>
        <w:t>Questions. :</w:t>
      </w:r>
    </w:p>
    <w:p w:rsidR="00E01762" w:rsidRPr="001C1B69" w:rsidRDefault="00E01762" w:rsidP="00E01762">
      <w:pPr>
        <w:rPr>
          <w:u w:val="single"/>
        </w:rPr>
      </w:pPr>
    </w:p>
    <w:p w:rsidR="00E01762" w:rsidRDefault="00E01762" w:rsidP="00E01762">
      <w:pPr>
        <w:pStyle w:val="Paragraphedeliste"/>
        <w:numPr>
          <w:ilvl w:val="0"/>
          <w:numId w:val="3"/>
        </w:numPr>
      </w:pPr>
      <w:r>
        <w:t xml:space="preserve">Dans quelle constellation se trouve Mars le 20 /08/2015 ? </w:t>
      </w:r>
      <w:r w:rsidRPr="00364F28">
        <w:rPr>
          <w:b/>
          <w:color w:val="7030A0"/>
        </w:rPr>
        <w:t>(dans le Cancer)</w:t>
      </w:r>
    </w:p>
    <w:p w:rsidR="00E01762" w:rsidRDefault="00E01762" w:rsidP="00E01762">
      <w:pPr>
        <w:pStyle w:val="Paragraphedeliste"/>
        <w:numPr>
          <w:ilvl w:val="0"/>
          <w:numId w:val="3"/>
        </w:numPr>
      </w:pPr>
      <w:r>
        <w:t>Au moyen de la fenêtre date et heure, changer graduellement la date et observer l’évolution apparente de Mars dans le ciel par rapport aux constellations.</w:t>
      </w:r>
    </w:p>
    <w:p w:rsidR="00E01762" w:rsidRDefault="00E01762" w:rsidP="00E01762">
      <w:pPr>
        <w:pStyle w:val="Paragraphedeliste"/>
        <w:numPr>
          <w:ilvl w:val="0"/>
          <w:numId w:val="3"/>
        </w:numPr>
      </w:pPr>
      <w:r>
        <w:t>Localisez la planète le :</w:t>
      </w:r>
    </w:p>
    <w:p w:rsidR="00E01762" w:rsidRDefault="00E01762" w:rsidP="00E01762">
      <w:pPr>
        <w:pStyle w:val="Paragraphedeliste"/>
        <w:numPr>
          <w:ilvl w:val="0"/>
          <w:numId w:val="4"/>
        </w:numPr>
      </w:pPr>
      <w:r>
        <w:t>19/04/2016 :…..………………………………….. Atteint-elle le Sagittaire ?</w:t>
      </w:r>
    </w:p>
    <w:p w:rsidR="00E01762" w:rsidRDefault="00E01762" w:rsidP="00E01762">
      <w:pPr>
        <w:pStyle w:val="Paragraphedeliste"/>
        <w:ind w:left="1770"/>
      </w:pPr>
      <w:r w:rsidRPr="00364F28">
        <w:rPr>
          <w:b/>
          <w:color w:val="7030A0"/>
        </w:rPr>
        <w:t xml:space="preserve"> (</w:t>
      </w:r>
      <w:r w:rsidR="00D1148B" w:rsidRPr="00364F28">
        <w:rPr>
          <w:b/>
          <w:color w:val="7030A0"/>
        </w:rPr>
        <w:t>Dans</w:t>
      </w:r>
      <w:r w:rsidRPr="00364F28">
        <w:rPr>
          <w:b/>
          <w:color w:val="7030A0"/>
        </w:rPr>
        <w:t xml:space="preserve"> le Scorpion) mais n’atteint pas le Sagittaire</w:t>
      </w:r>
    </w:p>
    <w:p w:rsidR="00E01762" w:rsidRDefault="00E01762" w:rsidP="00E01762">
      <w:pPr>
        <w:pStyle w:val="Paragraphedeliste"/>
        <w:numPr>
          <w:ilvl w:val="0"/>
          <w:numId w:val="4"/>
        </w:numPr>
      </w:pPr>
      <w:r>
        <w:t>29/06/2016 : ……………………………………… Atteint-elle le Cancer ?</w:t>
      </w:r>
    </w:p>
    <w:p w:rsidR="00E01762" w:rsidRDefault="00E01762" w:rsidP="00E01762">
      <w:pPr>
        <w:pStyle w:val="Paragraphedeliste"/>
        <w:ind w:left="1770"/>
        <w:rPr>
          <w:b/>
          <w:color w:val="7030A0"/>
        </w:rPr>
      </w:pPr>
      <w:r>
        <w:t> </w:t>
      </w:r>
      <w:r w:rsidRPr="00364F28">
        <w:rPr>
          <w:b/>
          <w:color w:val="7030A0"/>
        </w:rPr>
        <w:t>(</w:t>
      </w:r>
      <w:r w:rsidR="00D1148B">
        <w:rPr>
          <w:b/>
          <w:color w:val="7030A0"/>
        </w:rPr>
        <w:t>Dans</w:t>
      </w:r>
      <w:r>
        <w:rPr>
          <w:b/>
          <w:color w:val="7030A0"/>
        </w:rPr>
        <w:t xml:space="preserve"> la Balance</w:t>
      </w:r>
      <w:r w:rsidRPr="00364F28">
        <w:rPr>
          <w:b/>
          <w:color w:val="7030A0"/>
        </w:rPr>
        <w:t>)</w:t>
      </w:r>
      <w:r>
        <w:rPr>
          <w:b/>
          <w:color w:val="7030A0"/>
        </w:rPr>
        <w:t xml:space="preserve"> puis repart vers le Scorpion</w:t>
      </w:r>
    </w:p>
    <w:p w:rsidR="00E01762" w:rsidRPr="00401304" w:rsidRDefault="00E01762" w:rsidP="00E01762">
      <w:pPr>
        <w:pStyle w:val="Paragraphedeliste"/>
        <w:numPr>
          <w:ilvl w:val="0"/>
          <w:numId w:val="4"/>
        </w:numPr>
        <w:rPr>
          <w:b/>
          <w:color w:val="7030A0"/>
        </w:rPr>
      </w:pPr>
      <w:r w:rsidRPr="008C7391">
        <w:t>Que se passe-il après cette date ?</w:t>
      </w:r>
      <w:r>
        <w:t xml:space="preserve">                                                                             </w:t>
      </w:r>
      <w:r w:rsidRPr="00CF385A">
        <w:rPr>
          <w:b/>
          <w:color w:val="7030A0"/>
        </w:rPr>
        <w:t>(Mars poursuit sa course dans le cosmos dans le même sens)</w:t>
      </w:r>
    </w:p>
    <w:p w:rsidR="00E01762" w:rsidRDefault="00E01762" w:rsidP="00E01762">
      <w:pPr>
        <w:pStyle w:val="Paragraphedeliste"/>
        <w:numPr>
          <w:ilvl w:val="0"/>
          <w:numId w:val="3"/>
        </w:numPr>
      </w:pPr>
      <w:r>
        <w:t>Où est située Mars le 31/07/2017 ?</w:t>
      </w:r>
    </w:p>
    <w:p w:rsidR="00E01762" w:rsidRDefault="00E01762" w:rsidP="00E01762">
      <w:r>
        <w:rPr>
          <w:b/>
          <w:color w:val="7030A0"/>
        </w:rPr>
        <w:tab/>
      </w:r>
      <w:r w:rsidRPr="00364F28">
        <w:rPr>
          <w:b/>
          <w:color w:val="7030A0"/>
        </w:rPr>
        <w:t>(</w:t>
      </w:r>
      <w:r>
        <w:rPr>
          <w:b/>
          <w:color w:val="7030A0"/>
        </w:rPr>
        <w:t xml:space="preserve">retour </w:t>
      </w:r>
      <w:r w:rsidRPr="00364F28">
        <w:rPr>
          <w:b/>
          <w:color w:val="7030A0"/>
        </w:rPr>
        <w:t>dans le Cancer)</w:t>
      </w:r>
    </w:p>
    <w:p w:rsidR="00E01762" w:rsidRPr="00401304" w:rsidRDefault="00E01762" w:rsidP="00E01762">
      <w:pPr>
        <w:pStyle w:val="Paragraphedeliste"/>
        <w:numPr>
          <w:ilvl w:val="0"/>
          <w:numId w:val="5"/>
        </w:numPr>
        <w:rPr>
          <w:b/>
          <w:u w:val="single"/>
        </w:rPr>
      </w:pPr>
      <w:r w:rsidRPr="00401304">
        <w:rPr>
          <w:b/>
          <w:u w:val="single"/>
        </w:rPr>
        <w:t>Mars, La Terre et le Soleil ; Mesures dans le référentiel Héliocentrique.</w:t>
      </w:r>
    </w:p>
    <w:p w:rsidR="00E01762" w:rsidRDefault="00E01762" w:rsidP="00E01762">
      <w:r>
        <w:t>Réglages du logiciel : Barre d’outils verticale. F6 Situation : Nous observons le ciel depuis la Terre.</w:t>
      </w:r>
    </w:p>
    <w:p w:rsidR="00E01762" w:rsidRDefault="00566C2F" w:rsidP="00E01762">
      <w:r>
        <w:rPr>
          <w:noProof/>
          <w:lang w:eastAsia="fr-FR"/>
        </w:rPr>
        <w:pict>
          <v:shape id="_x0000_s1039" type="#_x0000_t61" style="position:absolute;margin-left:284.85pt;margin-top:14.2pt;width:147.8pt;height:43.35pt;z-index:251672576" adj="-13021,26458">
            <v:textbox>
              <w:txbxContent>
                <w:p w:rsidR="00E01762" w:rsidRDefault="00E01762" w:rsidP="00E01762">
                  <w:r>
                    <w:t>Référentiel d’observation : La Terre.</w:t>
                  </w:r>
                </w:p>
              </w:txbxContent>
            </v:textbox>
          </v:shape>
        </w:pict>
      </w:r>
    </w:p>
    <w:p w:rsidR="00E01762" w:rsidRDefault="00E01762" w:rsidP="00E01762">
      <w:r>
        <w:rPr>
          <w:noProof/>
          <w:lang w:eastAsia="fr-FR"/>
        </w:rPr>
        <w:drawing>
          <wp:inline distT="0" distB="0" distL="0" distR="0">
            <wp:extent cx="3227051" cy="895089"/>
            <wp:effectExtent l="19050" t="0" r="0" b="0"/>
            <wp:docPr id="9"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cstate="print"/>
                    <a:srcRect t="44000" r="43946" b="28385"/>
                    <a:stretch>
                      <a:fillRect/>
                    </a:stretch>
                  </pic:blipFill>
                  <pic:spPr bwMode="auto">
                    <a:xfrm>
                      <a:off x="0" y="0"/>
                      <a:ext cx="3227051" cy="895089"/>
                    </a:xfrm>
                    <a:prstGeom prst="rect">
                      <a:avLst/>
                    </a:prstGeom>
                    <a:noFill/>
                    <a:ln w="9525">
                      <a:noFill/>
                      <a:miter lim="800000"/>
                      <a:headEnd/>
                      <a:tailEnd/>
                    </a:ln>
                  </pic:spPr>
                </pic:pic>
              </a:graphicData>
            </a:graphic>
          </wp:inline>
        </w:drawing>
      </w:r>
    </w:p>
    <w:p w:rsidR="00E01762" w:rsidRDefault="00E01762" w:rsidP="00E01762"/>
    <w:p w:rsidR="00E01762" w:rsidRDefault="00E01762" w:rsidP="00E01762">
      <w:r>
        <w:t xml:space="preserve">Se placer à la date 20/08/2015 lire alors la distance Terre-Mars en a.l dans le cartouche en haut à gauche Noter :   d(M-T) = </w:t>
      </w:r>
      <w:r w:rsidRPr="00B574B5">
        <w:rPr>
          <w:b/>
          <w:color w:val="7030A0"/>
        </w:rPr>
        <w:t>2,520 U.A.</w:t>
      </w:r>
    </w:p>
    <w:p w:rsidR="00E01762" w:rsidRDefault="00E01762" w:rsidP="00E01762">
      <w:r>
        <w:t>Puis, faire défiler la date jusqu’à ce que cette distance soit la plus petite possible.</w:t>
      </w:r>
    </w:p>
    <w:p w:rsidR="00E01762" w:rsidRDefault="00E01762" w:rsidP="00E01762">
      <w:r w:rsidRPr="008D698B">
        <w:t xml:space="preserve"> </w:t>
      </w:r>
      <w:r>
        <w:t xml:space="preserve">Noter :   d(M-T) = </w:t>
      </w:r>
      <w:r>
        <w:rPr>
          <w:b/>
          <w:color w:val="7030A0"/>
        </w:rPr>
        <w:t>0</w:t>
      </w:r>
      <w:r w:rsidRPr="00B574B5">
        <w:rPr>
          <w:b/>
          <w:color w:val="7030A0"/>
        </w:rPr>
        <w:t>,50</w:t>
      </w:r>
      <w:r>
        <w:rPr>
          <w:b/>
          <w:color w:val="7030A0"/>
        </w:rPr>
        <w:t>3</w:t>
      </w:r>
      <w:r w:rsidRPr="00B574B5">
        <w:rPr>
          <w:b/>
          <w:color w:val="7030A0"/>
        </w:rPr>
        <w:t xml:space="preserve"> U.A.</w:t>
      </w:r>
      <w:r>
        <w:rPr>
          <w:b/>
          <w:color w:val="7030A0"/>
        </w:rPr>
        <w:t xml:space="preserve">  </w:t>
      </w:r>
      <w:r>
        <w:t xml:space="preserve">et la date </w:t>
      </w:r>
      <w:r>
        <w:rPr>
          <w:b/>
          <w:color w:val="7030A0"/>
        </w:rPr>
        <w:t>29/05</w:t>
      </w:r>
      <w:r w:rsidRPr="00B574B5">
        <w:rPr>
          <w:b/>
          <w:color w:val="7030A0"/>
        </w:rPr>
        <w:t>/201</w:t>
      </w:r>
      <w:r>
        <w:rPr>
          <w:b/>
          <w:color w:val="7030A0"/>
        </w:rPr>
        <w:t>6</w:t>
      </w:r>
    </w:p>
    <w:p w:rsidR="00E01762" w:rsidRDefault="00E01762" w:rsidP="00E01762">
      <w:r w:rsidRPr="008D698B">
        <w:rPr>
          <w:u w:val="single"/>
        </w:rPr>
        <w:t>Sans changer cette date</w:t>
      </w:r>
      <w:r>
        <w:t>, régler le logiciel : Barre d’outils verticale. F6 Situation : Nous observons le ciel depuis le Soleil.</w:t>
      </w:r>
    </w:p>
    <w:p w:rsidR="00E01762" w:rsidRDefault="00E01762" w:rsidP="00E01762">
      <w:r w:rsidRPr="007C0FE7">
        <w:rPr>
          <w:lang w:val="en-US"/>
        </w:rPr>
        <w:t xml:space="preserve">Noter :   d(M-S) = </w:t>
      </w:r>
      <w:r w:rsidRPr="007C0FE7">
        <w:rPr>
          <w:b/>
          <w:color w:val="7030A0"/>
          <w:lang w:val="en-US"/>
        </w:rPr>
        <w:t xml:space="preserve">1,509 U.A.  </w:t>
      </w:r>
      <w:r w:rsidRPr="007C0FE7">
        <w:rPr>
          <w:lang w:val="en-US"/>
        </w:rPr>
        <w:t xml:space="preserve"> </w:t>
      </w:r>
      <w:r>
        <w:t>puis, rechercher la Terre avec Recherche F3</w:t>
      </w:r>
    </w:p>
    <w:p w:rsidR="00E01762" w:rsidRPr="00690A60" w:rsidRDefault="00E01762" w:rsidP="00E01762">
      <w:r w:rsidRPr="00690A60">
        <w:t xml:space="preserve">Noter :   d(T-S) = </w:t>
      </w:r>
      <w:r w:rsidRPr="00690A60">
        <w:rPr>
          <w:b/>
          <w:color w:val="7030A0"/>
        </w:rPr>
        <w:t xml:space="preserve">1,011 U.A.  </w:t>
      </w:r>
      <w:r w:rsidRPr="00690A60">
        <w:t xml:space="preserve"> </w:t>
      </w:r>
    </w:p>
    <w:p w:rsidR="00E01762" w:rsidRDefault="00E01762" w:rsidP="00E01762">
      <w:r>
        <w:t>Faire alors un schéma avec ces trois mesures montrant la position de ces trois astres.               (Echelle : 5 cm pour une U.A ) . Le référentiel sera : Le Soleil.</w:t>
      </w:r>
    </w:p>
    <w:p w:rsidR="00D1148B" w:rsidRDefault="00D1148B" w:rsidP="00E01762"/>
    <w:p w:rsidR="00E01762" w:rsidRPr="00F43544" w:rsidRDefault="00566C2F" w:rsidP="00E01762">
      <w:pPr>
        <w:pStyle w:val="Paragraphedeliste"/>
        <w:numPr>
          <w:ilvl w:val="0"/>
          <w:numId w:val="5"/>
        </w:numPr>
        <w:rPr>
          <w:b/>
          <w:u w:val="single"/>
        </w:rPr>
      </w:pPr>
      <w:r w:rsidRPr="00566C2F">
        <w:rPr>
          <w:b/>
          <w:noProof/>
          <w:lang w:eastAsia="fr-FR"/>
        </w:rPr>
        <w:lastRenderedPageBreak/>
        <w:pict>
          <v:shape id="_x0000_s1048" type="#_x0000_t61" style="position:absolute;left:0;text-align:left;margin-left:370.3pt;margin-top:22.65pt;width:90.8pt;height:56.95pt;z-index:251681792" adj="-11204,24691">
            <v:textbox>
              <w:txbxContent>
                <w:p w:rsidR="00E01762" w:rsidRDefault="00E01762" w:rsidP="00E01762">
                  <w:r>
                    <w:t>« Observateur du système solaire ».</w:t>
                  </w:r>
                </w:p>
              </w:txbxContent>
            </v:textbox>
          </v:shape>
        </w:pict>
      </w:r>
      <w:r w:rsidR="00E01762" w:rsidRPr="00F43544">
        <w:rPr>
          <w:b/>
          <w:u w:val="single"/>
        </w:rPr>
        <w:t>Prenons de la hauteur !</w:t>
      </w:r>
    </w:p>
    <w:p w:rsidR="00E01762" w:rsidRDefault="00E01762" w:rsidP="00E01762">
      <w:r>
        <w:t>Réglages du logiciel : Barre d’outils verticale. F6 Situation:</w:t>
      </w:r>
    </w:p>
    <w:p w:rsidR="00E01762" w:rsidRDefault="00E01762" w:rsidP="00E01762">
      <w:pPr>
        <w:jc w:val="center"/>
      </w:pPr>
      <w:r>
        <w:rPr>
          <w:noProof/>
          <w:lang w:eastAsia="fr-FR"/>
        </w:rPr>
        <w:drawing>
          <wp:inline distT="0" distB="0" distL="0" distR="0">
            <wp:extent cx="2804615" cy="805218"/>
            <wp:effectExtent l="1905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srcRect l="8198" t="46316" r="43117" b="28842"/>
                    <a:stretch>
                      <a:fillRect/>
                    </a:stretch>
                  </pic:blipFill>
                  <pic:spPr bwMode="auto">
                    <a:xfrm>
                      <a:off x="0" y="0"/>
                      <a:ext cx="2804615" cy="805218"/>
                    </a:xfrm>
                    <a:prstGeom prst="rect">
                      <a:avLst/>
                    </a:prstGeom>
                    <a:noFill/>
                    <a:ln w="9525">
                      <a:noFill/>
                      <a:miter lim="800000"/>
                      <a:headEnd/>
                      <a:tailEnd/>
                    </a:ln>
                  </pic:spPr>
                </pic:pic>
              </a:graphicData>
            </a:graphic>
          </wp:inline>
        </w:drawing>
      </w:r>
    </w:p>
    <w:p w:rsidR="00E01762" w:rsidRDefault="00E01762" w:rsidP="00E01762">
      <w:r>
        <w:t>Revenir à affichage F4 et pousser le curseur des planètes  au maximum !</w:t>
      </w:r>
    </w:p>
    <w:p w:rsidR="00E01762" w:rsidRDefault="00E01762" w:rsidP="00E01762">
      <w:r>
        <w:t>Tout s’explique alors :</w:t>
      </w:r>
    </w:p>
    <w:p w:rsidR="00E01762" w:rsidRDefault="00E01762" w:rsidP="00E01762">
      <w:pPr>
        <w:pStyle w:val="Paragraphedeliste"/>
        <w:numPr>
          <w:ilvl w:val="0"/>
          <w:numId w:val="4"/>
        </w:numPr>
      </w:pPr>
      <w:r>
        <w:t>Comparez la vitesse de Mars à celle de la Terre ! Que constatez-vous ?</w:t>
      </w:r>
    </w:p>
    <w:p w:rsidR="00E01762" w:rsidRDefault="00E01762" w:rsidP="00E01762">
      <w:pPr>
        <w:pStyle w:val="Paragraphedeliste"/>
        <w:numPr>
          <w:ilvl w:val="0"/>
          <w:numId w:val="4"/>
        </w:numPr>
      </w:pPr>
      <w:r>
        <w:t>Pouvez-vous dire que ce que vous voyez correspond à votre schéma ?</w:t>
      </w:r>
    </w:p>
    <w:p w:rsidR="00E01762" w:rsidRDefault="00E01762" w:rsidP="00E01762">
      <w:pPr>
        <w:pStyle w:val="Paragraphedeliste"/>
        <w:numPr>
          <w:ilvl w:val="0"/>
          <w:numId w:val="4"/>
        </w:numPr>
      </w:pPr>
      <w:r>
        <w:t>N’êtes vous pas en mesure de d’expliquer l’expression : « Mars rétrograde… » ?</w:t>
      </w:r>
    </w:p>
    <w:p w:rsidR="00E01762" w:rsidRDefault="00E01762" w:rsidP="00E01762">
      <w:pPr>
        <w:pStyle w:val="Paragraphedeliste"/>
        <w:numPr>
          <w:ilvl w:val="0"/>
          <w:numId w:val="4"/>
        </w:numPr>
      </w:pPr>
      <w:r>
        <w:t>……………………………………………………………………………………………………………………………………………………………………………………………………………………………………………………………………………………………………………………………………………………………………………………………………………………………………………………………………………………………………………………………..</w:t>
      </w:r>
    </w:p>
    <w:p w:rsidR="00E01762" w:rsidRDefault="00E01762" w:rsidP="00E01762"/>
    <w:p w:rsidR="00E01762" w:rsidRDefault="00E01762" w:rsidP="00E01762"/>
    <w:p w:rsidR="00E01762" w:rsidRDefault="00E01762" w:rsidP="00E01762"/>
    <w:p w:rsidR="00E01762" w:rsidRDefault="00E01762" w:rsidP="00E01762"/>
    <w:p w:rsidR="00E01762" w:rsidRDefault="00E01762" w:rsidP="00E01762"/>
    <w:p w:rsidR="00E01762" w:rsidRDefault="00E01762" w:rsidP="00E01762"/>
    <w:p w:rsidR="00E01762" w:rsidRDefault="00E01762" w:rsidP="00E01762"/>
    <w:p w:rsidR="00E01762" w:rsidRDefault="00E01762" w:rsidP="00E01762"/>
    <w:p w:rsidR="00E01762" w:rsidRDefault="00E01762" w:rsidP="00E01762"/>
    <w:p w:rsidR="00E01762" w:rsidRDefault="00E01762" w:rsidP="00E01762"/>
    <w:p w:rsidR="00E01762" w:rsidRDefault="00E01762" w:rsidP="00E01762"/>
    <w:p w:rsidR="00E01762" w:rsidRDefault="00E01762" w:rsidP="00E01762"/>
    <w:p w:rsidR="00E01762" w:rsidRDefault="00E01762" w:rsidP="00E01762"/>
    <w:p w:rsidR="00E01762" w:rsidRDefault="00E01762" w:rsidP="00E01762"/>
    <w:p w:rsidR="00E01762" w:rsidRDefault="00E01762" w:rsidP="00E01762"/>
    <w:p w:rsidR="00E01762" w:rsidRDefault="00E01762" w:rsidP="00E01762"/>
    <w:p w:rsidR="00E01762" w:rsidRPr="00B405E5" w:rsidRDefault="00E01762" w:rsidP="00E01762">
      <w:pPr>
        <w:pStyle w:val="Paragraphedeliste"/>
        <w:numPr>
          <w:ilvl w:val="0"/>
          <w:numId w:val="5"/>
        </w:numPr>
        <w:rPr>
          <w:b/>
          <w:u w:val="single"/>
        </w:rPr>
      </w:pPr>
      <w:r w:rsidRPr="00B405E5">
        <w:rPr>
          <w:b/>
          <w:u w:val="single"/>
        </w:rPr>
        <w:lastRenderedPageBreak/>
        <w:t>Un peu de papier calque pour prolonger cette étude à la maison :</w:t>
      </w:r>
    </w:p>
    <w:p w:rsidR="00E01762" w:rsidRDefault="00E01762" w:rsidP="00E01762"/>
    <w:p w:rsidR="00E01762" w:rsidRDefault="00E01762" w:rsidP="00E01762">
      <w:r>
        <w:rPr>
          <w:noProof/>
          <w:lang w:eastAsia="fr-FR"/>
        </w:rPr>
        <w:drawing>
          <wp:inline distT="0" distB="0" distL="0" distR="0">
            <wp:extent cx="4572000" cy="3998595"/>
            <wp:effectExtent l="0" t="0" r="0" b="0"/>
            <wp:docPr id="31" name="irc_mi" descr="http://sciences-physiques.ac-dijon.fr/astronomie/mvt_planetes/images/retro_Mars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ciences-physiques.ac-dijon.fr/astronomie/mvt_planetes/images/retro_Mars1.gif"/>
                    <pic:cNvPicPr>
                      <a:picLocks noChangeAspect="1" noChangeArrowheads="1"/>
                    </pic:cNvPicPr>
                  </pic:nvPicPr>
                  <pic:blipFill>
                    <a:blip r:embed="rId19" cstate="print"/>
                    <a:srcRect/>
                    <a:stretch>
                      <a:fillRect/>
                    </a:stretch>
                  </pic:blipFill>
                  <pic:spPr bwMode="auto">
                    <a:xfrm>
                      <a:off x="0" y="0"/>
                      <a:ext cx="4572000" cy="3998595"/>
                    </a:xfrm>
                    <a:prstGeom prst="rect">
                      <a:avLst/>
                    </a:prstGeom>
                    <a:noFill/>
                    <a:ln w="9525">
                      <a:noFill/>
                      <a:miter lim="800000"/>
                      <a:headEnd/>
                      <a:tailEnd/>
                    </a:ln>
                  </pic:spPr>
                </pic:pic>
              </a:graphicData>
            </a:graphic>
          </wp:inline>
        </w:drawing>
      </w:r>
    </w:p>
    <w:p w:rsidR="00E01762" w:rsidRDefault="00E01762" w:rsidP="00E01762"/>
    <w:p w:rsidR="00E01762" w:rsidRDefault="00E01762" w:rsidP="00E01762">
      <w:r>
        <w:t>Tracer sur une feuille de papier calque un repère orthonormé, d’origine(T,x,y). C’est le référentiel géocentrique lié à la Terre. Au cours du pointage qui va suivre, veillez à ce que les axes des repères(T,x,y) et (S,γ, δ) restent parallèles entre eux.</w:t>
      </w:r>
    </w:p>
    <w:p w:rsidR="00E01762" w:rsidRDefault="00E01762" w:rsidP="00E01762">
      <w:r>
        <w:t>Placez le point T sur T</w:t>
      </w:r>
      <w:r w:rsidRPr="00E127D7">
        <w:rPr>
          <w:vertAlign w:val="subscript"/>
        </w:rPr>
        <w:t>1</w:t>
      </w:r>
      <w:r>
        <w:t xml:space="preserve"> de la Terre et relevez M</w:t>
      </w:r>
      <w:r w:rsidRPr="00E127D7">
        <w:rPr>
          <w:vertAlign w:val="subscript"/>
        </w:rPr>
        <w:t>1</w:t>
      </w:r>
      <w:r>
        <w:t xml:space="preserve"> de Mars puis se placer en T</w:t>
      </w:r>
      <w:r w:rsidRPr="00E127D7">
        <w:rPr>
          <w:vertAlign w:val="subscript"/>
        </w:rPr>
        <w:t>2</w:t>
      </w:r>
      <w:r>
        <w:t xml:space="preserve"> et relever M</w:t>
      </w:r>
      <w:r w:rsidRPr="00E127D7">
        <w:rPr>
          <w:vertAlign w:val="subscript"/>
        </w:rPr>
        <w:t>2</w:t>
      </w:r>
      <w:r>
        <w:t xml:space="preserve"> jusqu’à T</w:t>
      </w:r>
      <w:r w:rsidRPr="00E127D7">
        <w:rPr>
          <w:vertAlign w:val="subscript"/>
        </w:rPr>
        <w:t>20</w:t>
      </w:r>
      <w:r>
        <w:t xml:space="preserve"> et M</w:t>
      </w:r>
      <w:r w:rsidRPr="00E127D7">
        <w:rPr>
          <w:vertAlign w:val="subscript"/>
        </w:rPr>
        <w:t>20</w:t>
      </w:r>
      <w:r>
        <w:t xml:space="preserve">. </w:t>
      </w:r>
    </w:p>
    <w:p w:rsidR="00E01762" w:rsidRDefault="00E01762" w:rsidP="00E01762">
      <w:r>
        <w:t>Décrivez la trajectoire obtenue sur le papier calque !</w:t>
      </w:r>
    </w:p>
    <w:p w:rsidR="00E01762" w:rsidRDefault="00E01762" w:rsidP="00E01762">
      <w:pPr>
        <w:pStyle w:val="Paragraphedeliste"/>
        <w:numPr>
          <w:ilvl w:val="0"/>
          <w:numId w:val="5"/>
        </w:numPr>
      </w:pPr>
      <w:r w:rsidRPr="00505344">
        <w:rPr>
          <w:b/>
          <w:u w:val="single"/>
        </w:rPr>
        <w:t>Et pour visionner le tout :</w:t>
      </w:r>
      <w:r w:rsidRPr="00F00E29">
        <w:t xml:space="preserve"> </w:t>
      </w:r>
      <w:r>
        <w:t>Double animation Héliocentrique/Géocentrique sur :</w:t>
      </w:r>
    </w:p>
    <w:p w:rsidR="00E01762" w:rsidRPr="001C1B69" w:rsidRDefault="00566C2F" w:rsidP="00B91D5A">
      <w:hyperlink r:id="rId20" w:history="1">
        <w:r w:rsidR="00E01762" w:rsidRPr="00237D45">
          <w:rPr>
            <w:rStyle w:val="Lienhypertexte"/>
          </w:rPr>
          <w:t>https://media4.obspm.fr/public/AAM/pages_def/intro-retrogradation-mars.html</w:t>
        </w:r>
      </w:hyperlink>
    </w:p>
    <w:p w:rsidR="00B91D5A" w:rsidRDefault="00B91D5A" w:rsidP="00B91D5A">
      <w:pPr>
        <w:pStyle w:val="Paragraphedeliste"/>
        <w:numPr>
          <w:ilvl w:val="0"/>
          <w:numId w:val="5"/>
        </w:numPr>
      </w:pPr>
      <w:r w:rsidRPr="00505344">
        <w:rPr>
          <w:b/>
          <w:u w:val="single"/>
        </w:rPr>
        <w:t>Et pour visionner le tout :</w:t>
      </w:r>
      <w:r w:rsidRPr="00F00E29">
        <w:t xml:space="preserve"> </w:t>
      </w:r>
      <w:r>
        <w:t>Double animation Héliocentrique/Géocentrique sur :</w:t>
      </w:r>
    </w:p>
    <w:p w:rsidR="00B91D5A" w:rsidRPr="00AA1076" w:rsidRDefault="00566C2F" w:rsidP="00B91D5A">
      <w:hyperlink r:id="rId21" w:history="1">
        <w:r w:rsidR="00B91D5A" w:rsidRPr="00237D45">
          <w:rPr>
            <w:rStyle w:val="Lienhypertexte"/>
          </w:rPr>
          <w:t>https://media4.obspm.fr/public/AAM/pages_def/intro-retrogradation-mars.html</w:t>
        </w:r>
      </w:hyperlink>
    </w:p>
    <w:p w:rsidR="00B64355" w:rsidRDefault="00566C2F" w:rsidP="00B64355">
      <w:pPr>
        <w:jc w:val="right"/>
      </w:pPr>
      <w:hyperlink r:id="rId22" w:history="1">
        <w:r w:rsidR="00B64355" w:rsidRPr="00237D45">
          <w:rPr>
            <w:rStyle w:val="Lienhypertexte"/>
          </w:rPr>
          <w:t>https://media4.obspm.fr/public/AAM/pages_def/intro-retrogradation-mars.html</w:t>
        </w:r>
      </w:hyperlink>
    </w:p>
    <w:p w:rsidR="00B64355" w:rsidRDefault="00B64355" w:rsidP="00B64355">
      <w:r>
        <w:tab/>
      </w:r>
      <w:r>
        <w:tab/>
        <w:t xml:space="preserve">      </w:t>
      </w:r>
      <w:hyperlink r:id="rId23" w:history="1">
        <w:r w:rsidRPr="00E5798E">
          <w:rPr>
            <w:rStyle w:val="Lienhypertexte"/>
          </w:rPr>
          <w:t>http://www.jf-noblet.fr/mouve2/planetes.htm#</w:t>
        </w:r>
      </w:hyperlink>
    </w:p>
    <w:p w:rsidR="00287779" w:rsidRDefault="00B64355">
      <w:r>
        <w:tab/>
        <w:t xml:space="preserve">                    </w:t>
      </w:r>
      <w:hyperlink r:id="rId24" w:history="1">
        <w:r w:rsidRPr="00E5798E">
          <w:rPr>
            <w:rStyle w:val="Lienhypertexte"/>
          </w:rPr>
          <w:t>http://culturesciencesphysique.ens-lyon.fr/ressource/Mouvement_Mars.xml</w:t>
        </w:r>
      </w:hyperlink>
    </w:p>
    <w:sectPr w:rsidR="00287779" w:rsidSect="000825E1">
      <w:headerReference w:type="default" r:id="rId25"/>
      <w:footerReference w:type="default" r:id="rId26"/>
      <w:pgSz w:w="11906" w:h="16838"/>
      <w:pgMar w:top="1417" w:right="1417" w:bottom="1560" w:left="141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90BF5" w:rsidRDefault="00890BF5" w:rsidP="009B2B64">
      <w:pPr>
        <w:spacing w:after="0" w:line="240" w:lineRule="auto"/>
      </w:pPr>
      <w:r>
        <w:separator/>
      </w:r>
    </w:p>
  </w:endnote>
  <w:endnote w:type="continuationSeparator" w:id="1">
    <w:p w:rsidR="00890BF5" w:rsidRDefault="00890BF5" w:rsidP="009B2B6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9286751"/>
      <w:docPartObj>
        <w:docPartGallery w:val="Page Numbers (Bottom of Page)"/>
        <w:docPartUnique/>
      </w:docPartObj>
    </w:sdtPr>
    <w:sdtContent>
      <w:p w:rsidR="000825E1" w:rsidRDefault="00566C2F">
        <w:pPr>
          <w:pStyle w:val="Pieddepage"/>
        </w:pPr>
        <w:r>
          <w:rPr>
            <w:noProof/>
            <w:lang w:eastAsia="zh-TW"/>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2049" type="#_x0000_t65" style="position:absolute;margin-left:0;margin-top:664.5pt;width:29pt;height:21.6pt;z-index:251658240;mso-top-percent:70;mso-position-horizontal:left;mso-position-horizontal-relative:right-margin-area;mso-position-vertical-relative:bottom-margin-area;mso-top-percent:70" o:allowincell="f" adj="14135" strokecolor="gray [1629]" strokeweight=".25pt">
              <v:textbox style="mso-next-textbox:#_x0000_s2049">
                <w:txbxContent>
                  <w:p w:rsidR="000825E1" w:rsidRDefault="00566C2F">
                    <w:pPr>
                      <w:jc w:val="center"/>
                    </w:pPr>
                    <w:r>
                      <w:fldChar w:fldCharType="begin"/>
                    </w:r>
                    <w:r w:rsidR="003A72F8">
                      <w:instrText xml:space="preserve"> PAGE    \* MERGEFORMAT </w:instrText>
                    </w:r>
                    <w:r>
                      <w:fldChar w:fldCharType="separate"/>
                    </w:r>
                    <w:r w:rsidR="00F37EB5" w:rsidRPr="00F37EB5">
                      <w:rPr>
                        <w:noProof/>
                        <w:sz w:val="16"/>
                        <w:szCs w:val="16"/>
                      </w:rPr>
                      <w:t>4</w:t>
                    </w:r>
                    <w:r>
                      <w:fldChar w:fldCharType="end"/>
                    </w:r>
                  </w:p>
                </w:txbxContent>
              </v:textbox>
              <w10:wrap anchorx="page" anchory="page"/>
            </v:shape>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90BF5" w:rsidRDefault="00890BF5" w:rsidP="009B2B64">
      <w:pPr>
        <w:spacing w:after="0" w:line="240" w:lineRule="auto"/>
      </w:pPr>
      <w:r>
        <w:separator/>
      </w:r>
    </w:p>
  </w:footnote>
  <w:footnote w:type="continuationSeparator" w:id="1">
    <w:p w:rsidR="00890BF5" w:rsidRDefault="00890BF5" w:rsidP="009B2B6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385A" w:rsidRDefault="00143722">
    <w:pPr>
      <w:pStyle w:val="En-tte"/>
    </w:pPr>
    <w:r>
      <w:t>Document Prof/ Eleve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524796"/>
    <w:multiLevelType w:val="hybridMultilevel"/>
    <w:tmpl w:val="70945458"/>
    <w:lvl w:ilvl="0" w:tplc="37BA2AC6">
      <w:start w:val="5"/>
      <w:numFmt w:val="bullet"/>
      <w:lvlText w:val="-"/>
      <w:lvlJc w:val="left"/>
      <w:pPr>
        <w:ind w:left="1770" w:hanging="360"/>
      </w:pPr>
      <w:rPr>
        <w:rFonts w:ascii="Calibri" w:eastAsiaTheme="minorHAnsi" w:hAnsi="Calibri" w:cstheme="minorBidi" w:hint="default"/>
      </w:rPr>
    </w:lvl>
    <w:lvl w:ilvl="1" w:tplc="040C0003" w:tentative="1">
      <w:start w:val="1"/>
      <w:numFmt w:val="bullet"/>
      <w:lvlText w:val="o"/>
      <w:lvlJc w:val="left"/>
      <w:pPr>
        <w:ind w:left="2490" w:hanging="360"/>
      </w:pPr>
      <w:rPr>
        <w:rFonts w:ascii="Courier New" w:hAnsi="Courier New" w:cs="Courier New" w:hint="default"/>
      </w:rPr>
    </w:lvl>
    <w:lvl w:ilvl="2" w:tplc="040C0005" w:tentative="1">
      <w:start w:val="1"/>
      <w:numFmt w:val="bullet"/>
      <w:lvlText w:val=""/>
      <w:lvlJc w:val="left"/>
      <w:pPr>
        <w:ind w:left="3210" w:hanging="360"/>
      </w:pPr>
      <w:rPr>
        <w:rFonts w:ascii="Wingdings" w:hAnsi="Wingdings" w:hint="default"/>
      </w:rPr>
    </w:lvl>
    <w:lvl w:ilvl="3" w:tplc="040C0001" w:tentative="1">
      <w:start w:val="1"/>
      <w:numFmt w:val="bullet"/>
      <w:lvlText w:val=""/>
      <w:lvlJc w:val="left"/>
      <w:pPr>
        <w:ind w:left="3930" w:hanging="360"/>
      </w:pPr>
      <w:rPr>
        <w:rFonts w:ascii="Symbol" w:hAnsi="Symbol" w:hint="default"/>
      </w:rPr>
    </w:lvl>
    <w:lvl w:ilvl="4" w:tplc="040C0003" w:tentative="1">
      <w:start w:val="1"/>
      <w:numFmt w:val="bullet"/>
      <w:lvlText w:val="o"/>
      <w:lvlJc w:val="left"/>
      <w:pPr>
        <w:ind w:left="4650" w:hanging="360"/>
      </w:pPr>
      <w:rPr>
        <w:rFonts w:ascii="Courier New" w:hAnsi="Courier New" w:cs="Courier New" w:hint="default"/>
      </w:rPr>
    </w:lvl>
    <w:lvl w:ilvl="5" w:tplc="040C0005" w:tentative="1">
      <w:start w:val="1"/>
      <w:numFmt w:val="bullet"/>
      <w:lvlText w:val=""/>
      <w:lvlJc w:val="left"/>
      <w:pPr>
        <w:ind w:left="5370" w:hanging="360"/>
      </w:pPr>
      <w:rPr>
        <w:rFonts w:ascii="Wingdings" w:hAnsi="Wingdings" w:hint="default"/>
      </w:rPr>
    </w:lvl>
    <w:lvl w:ilvl="6" w:tplc="040C0001" w:tentative="1">
      <w:start w:val="1"/>
      <w:numFmt w:val="bullet"/>
      <w:lvlText w:val=""/>
      <w:lvlJc w:val="left"/>
      <w:pPr>
        <w:ind w:left="6090" w:hanging="360"/>
      </w:pPr>
      <w:rPr>
        <w:rFonts w:ascii="Symbol" w:hAnsi="Symbol" w:hint="default"/>
      </w:rPr>
    </w:lvl>
    <w:lvl w:ilvl="7" w:tplc="040C0003" w:tentative="1">
      <w:start w:val="1"/>
      <w:numFmt w:val="bullet"/>
      <w:lvlText w:val="o"/>
      <w:lvlJc w:val="left"/>
      <w:pPr>
        <w:ind w:left="6810" w:hanging="360"/>
      </w:pPr>
      <w:rPr>
        <w:rFonts w:ascii="Courier New" w:hAnsi="Courier New" w:cs="Courier New" w:hint="default"/>
      </w:rPr>
    </w:lvl>
    <w:lvl w:ilvl="8" w:tplc="040C0005" w:tentative="1">
      <w:start w:val="1"/>
      <w:numFmt w:val="bullet"/>
      <w:lvlText w:val=""/>
      <w:lvlJc w:val="left"/>
      <w:pPr>
        <w:ind w:left="7530" w:hanging="360"/>
      </w:pPr>
      <w:rPr>
        <w:rFonts w:ascii="Wingdings" w:hAnsi="Wingdings" w:hint="default"/>
      </w:rPr>
    </w:lvl>
  </w:abstractNum>
  <w:abstractNum w:abstractNumId="1">
    <w:nsid w:val="1FDB4580"/>
    <w:multiLevelType w:val="hybridMultilevel"/>
    <w:tmpl w:val="2AA457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3AA224D3"/>
    <w:multiLevelType w:val="hybridMultilevel"/>
    <w:tmpl w:val="CAA4AC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3D6A417B"/>
    <w:multiLevelType w:val="hybridMultilevel"/>
    <w:tmpl w:val="BF967C00"/>
    <w:lvl w:ilvl="0" w:tplc="040C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41CB4245"/>
    <w:multiLevelType w:val="hybridMultilevel"/>
    <w:tmpl w:val="67861D4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4E235BD5"/>
    <w:multiLevelType w:val="hybridMultilevel"/>
    <w:tmpl w:val="2196E968"/>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5E2571EA"/>
    <w:multiLevelType w:val="hybridMultilevel"/>
    <w:tmpl w:val="CA48BFCC"/>
    <w:lvl w:ilvl="0" w:tplc="040C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669A5F8F"/>
    <w:multiLevelType w:val="hybridMultilevel"/>
    <w:tmpl w:val="75A24C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79D360CF"/>
    <w:multiLevelType w:val="hybridMultilevel"/>
    <w:tmpl w:val="67861D4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7"/>
  </w:num>
  <w:num w:numId="2">
    <w:abstractNumId w:val="8"/>
  </w:num>
  <w:num w:numId="3">
    <w:abstractNumId w:val="5"/>
  </w:num>
  <w:num w:numId="4">
    <w:abstractNumId w:val="0"/>
  </w:num>
  <w:num w:numId="5">
    <w:abstractNumId w:val="4"/>
  </w:num>
  <w:num w:numId="6">
    <w:abstractNumId w:val="2"/>
  </w:num>
  <w:num w:numId="7">
    <w:abstractNumId w:val="1"/>
  </w:num>
  <w:num w:numId="8">
    <w:abstractNumId w:val="6"/>
  </w:num>
  <w:num w:numId="9">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08"/>
  <w:hyphenationZone w:val="425"/>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rsids>
    <w:rsidRoot w:val="00B91D5A"/>
    <w:rsid w:val="000817D5"/>
    <w:rsid w:val="000E3EC2"/>
    <w:rsid w:val="00143722"/>
    <w:rsid w:val="002323BF"/>
    <w:rsid w:val="00287779"/>
    <w:rsid w:val="003366AA"/>
    <w:rsid w:val="003A0571"/>
    <w:rsid w:val="003A72F8"/>
    <w:rsid w:val="0040778D"/>
    <w:rsid w:val="004E577C"/>
    <w:rsid w:val="00566C2F"/>
    <w:rsid w:val="005776E3"/>
    <w:rsid w:val="00691F2B"/>
    <w:rsid w:val="00781F3A"/>
    <w:rsid w:val="007C0FE7"/>
    <w:rsid w:val="00827761"/>
    <w:rsid w:val="00890BF5"/>
    <w:rsid w:val="008D285E"/>
    <w:rsid w:val="009B2B64"/>
    <w:rsid w:val="00A6025F"/>
    <w:rsid w:val="00B64355"/>
    <w:rsid w:val="00B91D5A"/>
    <w:rsid w:val="00D1148B"/>
    <w:rsid w:val="00DC361C"/>
    <w:rsid w:val="00E01762"/>
    <w:rsid w:val="00E27058"/>
    <w:rsid w:val="00F27915"/>
    <w:rsid w:val="00F37EB5"/>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1" type="callout" idref="#_x0000_s1029"/>
        <o:r id="V:Rule2" type="callout" idref="#_x0000_s1030"/>
        <o:r id="V:Rule3" type="callout" idref="#_x0000_s1027"/>
        <o:r id="V:Rule4" type="callout" idref="#_x0000_s1028"/>
        <o:r id="V:Rule5" type="callout" idref="#_x0000_s1049"/>
        <o:r id="V:Rule6" type="callout" idref="#_x0000_s1045"/>
        <o:r id="V:Rule7" type="callout" idref="#_x0000_s1047"/>
        <o:r id="V:Rule8" type="callout" idref="#_x0000_s1046"/>
        <o:r id="V:Rule9" type="callout" idref="#_x0000_s1044"/>
        <o:r id="V:Rule10" type="callout" idref="#_x0000_s1039"/>
        <o:r id="V:Rule11" type="callout" idref="#_x0000_s104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1D5A"/>
  </w:style>
  <w:style w:type="paragraph" w:styleId="Titre3">
    <w:name w:val="heading 3"/>
    <w:basedOn w:val="Normal"/>
    <w:link w:val="Titre3Car"/>
    <w:uiPriority w:val="9"/>
    <w:qFormat/>
    <w:rsid w:val="00F37EB5"/>
    <w:pPr>
      <w:spacing w:before="100" w:beforeAutospacing="1" w:after="100" w:afterAutospacing="1" w:line="240" w:lineRule="auto"/>
      <w:outlineLvl w:val="2"/>
    </w:pPr>
    <w:rPr>
      <w:rFonts w:ascii="Times New Roman" w:eastAsia="Times New Roman" w:hAnsi="Times New Roman" w:cs="Times New Roman"/>
      <w:b/>
      <w:bCs/>
      <w:sz w:val="27"/>
      <w:szCs w:val="27"/>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B91D5A"/>
    <w:pPr>
      <w:ind w:left="720"/>
      <w:contextualSpacing/>
    </w:pPr>
  </w:style>
  <w:style w:type="table" w:styleId="Grilledutableau">
    <w:name w:val="Table Grid"/>
    <w:basedOn w:val="TableauNormal"/>
    <w:uiPriority w:val="59"/>
    <w:rsid w:val="00B91D5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Lienhypertexte">
    <w:name w:val="Hyperlink"/>
    <w:basedOn w:val="Policepardfaut"/>
    <w:uiPriority w:val="99"/>
    <w:unhideWhenUsed/>
    <w:rsid w:val="00B91D5A"/>
    <w:rPr>
      <w:color w:val="0000FF" w:themeColor="hyperlink"/>
      <w:u w:val="single"/>
    </w:rPr>
  </w:style>
  <w:style w:type="paragraph" w:styleId="NormalWeb">
    <w:name w:val="Normal (Web)"/>
    <w:basedOn w:val="Normal"/>
    <w:uiPriority w:val="99"/>
    <w:semiHidden/>
    <w:unhideWhenUsed/>
    <w:rsid w:val="00B91D5A"/>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Accentuation1">
    <w:name w:val="Accentuation1"/>
    <w:basedOn w:val="Policepardfaut"/>
    <w:rsid w:val="00B91D5A"/>
  </w:style>
  <w:style w:type="character" w:styleId="Accentuation">
    <w:name w:val="Emphasis"/>
    <w:basedOn w:val="Policepardfaut"/>
    <w:uiPriority w:val="20"/>
    <w:qFormat/>
    <w:rsid w:val="00B91D5A"/>
    <w:rPr>
      <w:i/>
      <w:iCs/>
    </w:rPr>
  </w:style>
  <w:style w:type="character" w:styleId="lev">
    <w:name w:val="Strong"/>
    <w:basedOn w:val="Policepardfaut"/>
    <w:uiPriority w:val="22"/>
    <w:qFormat/>
    <w:rsid w:val="00B91D5A"/>
    <w:rPr>
      <w:b/>
      <w:bCs/>
    </w:rPr>
  </w:style>
  <w:style w:type="paragraph" w:styleId="En-tte">
    <w:name w:val="header"/>
    <w:basedOn w:val="Normal"/>
    <w:link w:val="En-tteCar"/>
    <w:uiPriority w:val="99"/>
    <w:semiHidden/>
    <w:unhideWhenUsed/>
    <w:rsid w:val="00B91D5A"/>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B91D5A"/>
  </w:style>
  <w:style w:type="paragraph" w:styleId="Pieddepage">
    <w:name w:val="footer"/>
    <w:basedOn w:val="Normal"/>
    <w:link w:val="PieddepageCar"/>
    <w:uiPriority w:val="99"/>
    <w:semiHidden/>
    <w:unhideWhenUsed/>
    <w:rsid w:val="00B91D5A"/>
    <w:pPr>
      <w:tabs>
        <w:tab w:val="center" w:pos="4536"/>
        <w:tab w:val="right" w:pos="9072"/>
      </w:tabs>
      <w:spacing w:after="0" w:line="240" w:lineRule="auto"/>
    </w:pPr>
  </w:style>
  <w:style w:type="character" w:customStyle="1" w:styleId="PieddepageCar">
    <w:name w:val="Pied de page Car"/>
    <w:basedOn w:val="Policepardfaut"/>
    <w:link w:val="Pieddepage"/>
    <w:uiPriority w:val="99"/>
    <w:semiHidden/>
    <w:rsid w:val="00B91D5A"/>
  </w:style>
  <w:style w:type="paragraph" w:styleId="Textedebulles">
    <w:name w:val="Balloon Text"/>
    <w:basedOn w:val="Normal"/>
    <w:link w:val="TextedebullesCar"/>
    <w:uiPriority w:val="99"/>
    <w:semiHidden/>
    <w:unhideWhenUsed/>
    <w:rsid w:val="00B91D5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91D5A"/>
    <w:rPr>
      <w:rFonts w:ascii="Tahoma" w:hAnsi="Tahoma" w:cs="Tahoma"/>
      <w:sz w:val="16"/>
      <w:szCs w:val="16"/>
    </w:rPr>
  </w:style>
  <w:style w:type="character" w:styleId="Lienhypertextesuivivisit">
    <w:name w:val="FollowedHyperlink"/>
    <w:basedOn w:val="Policepardfaut"/>
    <w:uiPriority w:val="99"/>
    <w:semiHidden/>
    <w:unhideWhenUsed/>
    <w:rsid w:val="00B64355"/>
    <w:rPr>
      <w:color w:val="800080" w:themeColor="followedHyperlink"/>
      <w:u w:val="single"/>
    </w:rPr>
  </w:style>
  <w:style w:type="character" w:customStyle="1" w:styleId="Titre3Car">
    <w:name w:val="Titre 3 Car"/>
    <w:basedOn w:val="Policepardfaut"/>
    <w:link w:val="Titre3"/>
    <w:uiPriority w:val="9"/>
    <w:rsid w:val="00F37EB5"/>
    <w:rPr>
      <w:rFonts w:ascii="Times New Roman" w:eastAsia="Times New Roman" w:hAnsi="Times New Roman" w:cs="Times New Roman"/>
      <w:b/>
      <w:bCs/>
      <w:sz w:val="27"/>
      <w:szCs w:val="27"/>
      <w:lang w:eastAsia="fr-FR"/>
    </w:rPr>
  </w:style>
  <w:style w:type="paragraph" w:customStyle="1" w:styleId="soustitre">
    <w:name w:val="soustitre"/>
    <w:basedOn w:val="Normal"/>
    <w:rsid w:val="00F37EB5"/>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info-publi">
    <w:name w:val="info-publi"/>
    <w:basedOn w:val="Normal"/>
    <w:rsid w:val="00F37EB5"/>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auteurs">
    <w:name w:val="auteurs"/>
    <w:basedOn w:val="Policepardfaut"/>
    <w:rsid w:val="00F37EB5"/>
  </w:style>
  <w:style w:type="character" w:customStyle="1" w:styleId="vcard">
    <w:name w:val="vcard"/>
    <w:basedOn w:val="Policepardfaut"/>
    <w:rsid w:val="00F37EB5"/>
  </w:style>
</w:styles>
</file>

<file path=word/webSettings.xml><?xml version="1.0" encoding="utf-8"?>
<w:webSettings xmlns:r="http://schemas.openxmlformats.org/officeDocument/2006/relationships" xmlns:w="http://schemas.openxmlformats.org/wordprocessingml/2006/main">
  <w:divs>
    <w:div w:id="306397356">
      <w:bodyDiv w:val="1"/>
      <w:marLeft w:val="0"/>
      <w:marRight w:val="0"/>
      <w:marTop w:val="0"/>
      <w:marBottom w:val="0"/>
      <w:divBdr>
        <w:top w:val="none" w:sz="0" w:space="0" w:color="auto"/>
        <w:left w:val="none" w:sz="0" w:space="0" w:color="auto"/>
        <w:bottom w:val="none" w:sz="0" w:space="0" w:color="auto"/>
        <w:right w:val="none" w:sz="0" w:space="0" w:color="auto"/>
      </w:divBdr>
    </w:div>
    <w:div w:id="658726402">
      <w:bodyDiv w:val="1"/>
      <w:marLeft w:val="0"/>
      <w:marRight w:val="0"/>
      <w:marTop w:val="0"/>
      <w:marBottom w:val="0"/>
      <w:divBdr>
        <w:top w:val="none" w:sz="0" w:space="0" w:color="auto"/>
        <w:left w:val="none" w:sz="0" w:space="0" w:color="auto"/>
        <w:bottom w:val="none" w:sz="0" w:space="0" w:color="auto"/>
        <w:right w:val="none" w:sz="0" w:space="0" w:color="auto"/>
      </w:divBdr>
      <w:divsChild>
        <w:div w:id="297953935">
          <w:marLeft w:val="0"/>
          <w:marRight w:val="0"/>
          <w:marTop w:val="0"/>
          <w:marBottom w:val="0"/>
          <w:divBdr>
            <w:top w:val="none" w:sz="0" w:space="0" w:color="auto"/>
            <w:left w:val="none" w:sz="0" w:space="0" w:color="auto"/>
            <w:bottom w:val="none" w:sz="0" w:space="0" w:color="auto"/>
            <w:right w:val="none" w:sz="0" w:space="0" w:color="auto"/>
          </w:divBdr>
        </w:div>
        <w:div w:id="844201800">
          <w:marLeft w:val="0"/>
          <w:marRight w:val="0"/>
          <w:marTop w:val="0"/>
          <w:marBottom w:val="0"/>
          <w:divBdr>
            <w:top w:val="none" w:sz="0" w:space="0" w:color="auto"/>
            <w:left w:val="none" w:sz="0" w:space="0" w:color="auto"/>
            <w:bottom w:val="none" w:sz="0" w:space="0" w:color="auto"/>
            <w:right w:val="none" w:sz="0" w:space="0" w:color="auto"/>
          </w:divBdr>
          <w:divsChild>
            <w:div w:id="240800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424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culturesciencesphysique.ens-lyon.fr/ressource/Mouvement_Mars.xml"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hyperlink" Target="https://media4.obspm.fr/public/AAM/pages_def/intro-retrogradation-mars.html" TargetMode="External"/><Relationship Id="rId7" Type="http://schemas.openxmlformats.org/officeDocument/2006/relationships/image" Target="media/image1.png"/><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hyperlink" Target="https://media4.obspm.fr/public/AAM/pages_def/intro-retrogradation-mars.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etoile-des-enfants.ch/images/astro/2003/ph_r%C3%A9trogradation.jpg" TargetMode="External"/><Relationship Id="rId24" Type="http://schemas.openxmlformats.org/officeDocument/2006/relationships/hyperlink" Target="http://culturesciencesphysique.ens-lyon.fr/ressource/Mouvement_Mars.xml" TargetMode="Externa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hyperlink" Target="http://www.jf-noblet.fr/mouve2/planetes.htm" TargetMode="External"/><Relationship Id="rId28" Type="http://schemas.openxmlformats.org/officeDocument/2006/relationships/theme" Target="theme/theme1.xml"/><Relationship Id="rId10" Type="http://schemas.openxmlformats.org/officeDocument/2006/relationships/hyperlink" Target="http://www.etoile-des-enfants.ch/auteur113.html" TargetMode="External"/><Relationship Id="rId19" Type="http://schemas.openxmlformats.org/officeDocument/2006/relationships/image" Target="media/image9.gif"/><Relationship Id="rId4" Type="http://schemas.openxmlformats.org/officeDocument/2006/relationships/webSettings" Target="webSettings.xml"/><Relationship Id="rId9" Type="http://schemas.openxmlformats.org/officeDocument/2006/relationships/hyperlink" Target="http://mars.jpl.nasa.gov/allaboutmars/nightsky/retrograde/" TargetMode="External"/><Relationship Id="rId14" Type="http://schemas.openxmlformats.org/officeDocument/2006/relationships/image" Target="media/image4.png"/><Relationship Id="rId22" Type="http://schemas.openxmlformats.org/officeDocument/2006/relationships/hyperlink" Target="https://media4.obspm.fr/public/AAM/pages_def/intro-retrogradation-mars.html" TargetMode="External"/><Relationship Id="rId27"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244</TotalTime>
  <Pages>7</Pages>
  <Words>1275</Words>
  <Characters>7017</Characters>
  <Application>Microsoft Office Word</Application>
  <DocSecurity>0</DocSecurity>
  <Lines>58</Lines>
  <Paragraphs>16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8276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Phypod mesnag</dc:creator>
  <cp:lastModifiedBy>Anne-Sophie</cp:lastModifiedBy>
  <cp:revision>11</cp:revision>
  <dcterms:created xsi:type="dcterms:W3CDTF">2016-04-19T14:28:00Z</dcterms:created>
  <dcterms:modified xsi:type="dcterms:W3CDTF">2016-05-19T15:31:00Z</dcterms:modified>
</cp:coreProperties>
</file>